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4F8" w14:textId="68EB7831" w:rsidR="0085165F" w:rsidRPr="0085165F" w:rsidRDefault="00B9028C" w:rsidP="00D23AA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3E24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540E38F1" wp14:editId="40AB58AE">
            <wp:extent cx="1927860" cy="33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018" cy="3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23AAA" w:rsidRPr="002A3E24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25B6D">
        <w:rPr>
          <w:rFonts w:asciiTheme="majorHAnsi" w:hAnsiTheme="majorHAnsi" w:cstheme="majorHAnsi"/>
          <w:b/>
          <w:bCs/>
          <w:sz w:val="28"/>
          <w:szCs w:val="28"/>
        </w:rPr>
        <w:t xml:space="preserve">DRAFT </w:t>
      </w:r>
      <w:r w:rsidR="00292B0D" w:rsidRPr="002A3E24">
        <w:rPr>
          <w:rFonts w:asciiTheme="majorHAnsi" w:hAnsiTheme="majorHAnsi" w:cstheme="majorHAnsi"/>
          <w:b/>
          <w:bCs/>
          <w:sz w:val="28"/>
          <w:szCs w:val="28"/>
        </w:rPr>
        <w:t>L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>ESSON PLAN</w:t>
      </w:r>
      <w:r w:rsidR="008C45B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(REVISED</w:t>
      </w:r>
      <w:r w:rsidR="002E6722" w:rsidRPr="002A3E2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3079B" w:rsidRPr="002A3E24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280B79" w:rsidRPr="002A3E24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87CEA" w:rsidRPr="002A3E24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85165F" w:rsidRPr="0085165F">
        <w:rPr>
          <w:rFonts w:asciiTheme="majorHAnsi" w:hAnsiTheme="majorHAnsi" w:cstheme="majorHAnsi"/>
        </w:rPr>
        <w:t xml:space="preserve">Block 2 – </w:t>
      </w:r>
      <w:r w:rsidR="0085165F">
        <w:rPr>
          <w:rFonts w:asciiTheme="majorHAnsi" w:hAnsiTheme="majorHAnsi" w:cstheme="majorHAnsi"/>
        </w:rPr>
        <w:t xml:space="preserve">with </w:t>
      </w:r>
      <w:r w:rsidR="0085165F" w:rsidRPr="0085165F">
        <w:rPr>
          <w:rFonts w:asciiTheme="majorHAnsi" w:hAnsiTheme="majorHAnsi" w:cstheme="majorHAnsi"/>
        </w:rPr>
        <w:t>EDUC 391</w:t>
      </w:r>
      <w:r w:rsidR="0085165F">
        <w:rPr>
          <w:rFonts w:asciiTheme="majorHAnsi" w:hAnsiTheme="majorHAnsi" w:cstheme="majorHAnsi"/>
        </w:rPr>
        <w:t xml:space="preserve"> and </w:t>
      </w:r>
      <w:r w:rsidR="0085165F" w:rsidRPr="0085165F">
        <w:rPr>
          <w:rFonts w:asciiTheme="majorHAnsi" w:hAnsiTheme="majorHAnsi" w:cstheme="majorHAnsi"/>
        </w:rPr>
        <w:t>EDUC421</w:t>
      </w:r>
    </w:p>
    <w:p w14:paraId="4C4CD5F9" w14:textId="77777777" w:rsidR="004B5079" w:rsidRPr="002A3E24" w:rsidRDefault="004B5079" w:rsidP="004B507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B9A00D" w14:textId="7E3B2C85" w:rsidR="0003760A" w:rsidRPr="002A3E24" w:rsidRDefault="0030437D" w:rsidP="004B5079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/>
          <w:bCs/>
          <w:sz w:val="22"/>
          <w:szCs w:val="22"/>
        </w:rPr>
        <w:t>Candidate</w:t>
      </w:r>
      <w:r w:rsidR="00F250BD" w:rsidRPr="002A3E24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2A3E24">
        <w:rPr>
          <w:rFonts w:asciiTheme="majorHAnsi" w:hAnsiTheme="majorHAnsi" w:cstheme="majorHAnsi"/>
          <w:b/>
          <w:bCs/>
          <w:sz w:val="22"/>
          <w:szCs w:val="22"/>
        </w:rPr>
        <w:t>s n</w:t>
      </w:r>
      <w:r w:rsidR="004B5079" w:rsidRPr="002A3E24">
        <w:rPr>
          <w:rFonts w:asciiTheme="majorHAnsi" w:hAnsiTheme="majorHAnsi" w:cstheme="majorHAnsi"/>
          <w:b/>
          <w:bCs/>
          <w:sz w:val="22"/>
          <w:szCs w:val="22"/>
        </w:rPr>
        <w:t>ame:</w:t>
      </w:r>
      <w:r w:rsidR="004B5079"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  <w:r w:rsidR="0083079B" w:rsidRPr="002A3E24">
        <w:rPr>
          <w:rFonts w:asciiTheme="majorHAnsi" w:hAnsiTheme="majorHAnsi" w:cstheme="maj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695" w:tblpY="245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1559"/>
        <w:gridCol w:w="3419"/>
      </w:tblGrid>
      <w:tr w:rsidR="00292B0D" w:rsidRPr="002A3E24" w14:paraId="2A48F33B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E3DF074" w14:textId="2D25E862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Grade/</w:t>
            </w:r>
            <w:r w:rsidR="00707CAA">
              <w:rPr>
                <w:rFonts w:asciiTheme="majorHAnsi" w:hAnsiTheme="majorHAnsi" w:cstheme="majorHAnsi"/>
                <w:sz w:val="22"/>
                <w:szCs w:val="22"/>
              </w:rPr>
              <w:t>Class/</w:t>
            </w:r>
            <w:r w:rsidR="0083079B" w:rsidRPr="002A3E24">
              <w:rPr>
                <w:rFonts w:asciiTheme="majorHAnsi" w:hAnsiTheme="majorHAnsi" w:cstheme="majorHAnsi"/>
                <w:sz w:val="22"/>
                <w:szCs w:val="22"/>
              </w:rPr>
              <w:t>Subject:</w:t>
            </w:r>
          </w:p>
        </w:tc>
        <w:tc>
          <w:tcPr>
            <w:tcW w:w="3685" w:type="dxa"/>
          </w:tcPr>
          <w:p w14:paraId="293E9B43" w14:textId="04F602D3" w:rsidR="00292B0D" w:rsidRPr="002A3E24" w:rsidRDefault="0020565E" w:rsidP="007F04B8">
            <w:pPr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CA"/>
              </w:rPr>
              <w:t>Grade 1/ Physical and Health Education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D71C66" w14:textId="18EB6FB8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School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146964B3" w14:textId="0F884F39" w:rsidR="00292B0D" w:rsidRPr="002A3E24" w:rsidRDefault="0020565E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Glenview Elementary</w:t>
            </w:r>
          </w:p>
        </w:tc>
      </w:tr>
      <w:tr w:rsidR="00292B0D" w:rsidRPr="002A3E24" w14:paraId="1BC539A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4BA7EDDB" w14:textId="3EC7FAC0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685" w:type="dxa"/>
          </w:tcPr>
          <w:p w14:paraId="045CD915" w14:textId="5768318F" w:rsidR="00292B0D" w:rsidRPr="002A3E24" w:rsidRDefault="0020565E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 24/ 2022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00AB08" w14:textId="1B29A2C3" w:rsidR="00292B0D" w:rsidRPr="002A3E24" w:rsidRDefault="00292B0D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sz w:val="22"/>
                <w:szCs w:val="22"/>
              </w:rPr>
              <w:t>Allotted Time</w:t>
            </w:r>
            <w:r w:rsidR="000B1D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419" w:type="dxa"/>
          </w:tcPr>
          <w:p w14:paraId="29AE38C9" w14:textId="4328CA6F" w:rsidR="00292B0D" w:rsidRPr="002A3E24" w:rsidRDefault="0020565E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30min</w:t>
            </w:r>
          </w:p>
        </w:tc>
      </w:tr>
      <w:tr w:rsidR="00707CAA" w:rsidRPr="002A3E24" w14:paraId="77F43A32" w14:textId="77777777" w:rsidTr="00707CAA">
        <w:tc>
          <w:tcPr>
            <w:tcW w:w="2122" w:type="dxa"/>
            <w:shd w:val="clear" w:color="auto" w:fill="F2F2F2" w:themeFill="background1" w:themeFillShade="F2"/>
          </w:tcPr>
          <w:p w14:paraId="73CB0D89" w14:textId="6FBB4EA4" w:rsidR="00707CAA" w:rsidRPr="002A3E24" w:rsidRDefault="00707CAA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Topic/Title:</w:t>
            </w:r>
          </w:p>
        </w:tc>
        <w:tc>
          <w:tcPr>
            <w:tcW w:w="8663" w:type="dxa"/>
            <w:gridSpan w:val="3"/>
          </w:tcPr>
          <w:p w14:paraId="4CA8849C" w14:textId="42828851" w:rsidR="00707CAA" w:rsidRPr="002A3E24" w:rsidRDefault="0020565E" w:rsidP="007F04B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Growth Mindset Week 2 – Self Esteem</w:t>
            </w:r>
            <w:r w:rsidR="00212FB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</w:tr>
    </w:tbl>
    <w:p w14:paraId="2582809C" w14:textId="7C20D1CD" w:rsidR="00F263FD" w:rsidRPr="002A3E24" w:rsidRDefault="008C45B2" w:rsidP="00893ACB">
      <w:pPr>
        <w:rPr>
          <w:rFonts w:asciiTheme="majorHAnsi" w:hAnsiTheme="majorHAnsi" w:cstheme="majorHAnsi"/>
          <w:bCs/>
          <w:sz w:val="22"/>
          <w:szCs w:val="22"/>
        </w:rPr>
      </w:pPr>
      <w:r w:rsidRPr="002A3E24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06DBAB3" w14:textId="0F74A555" w:rsidR="00280B79" w:rsidRPr="002A3E24" w:rsidRDefault="002647D1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RATIONALE / LESSON ORIENTATION</w:t>
      </w:r>
    </w:p>
    <w:p w14:paraId="56AA0733" w14:textId="521BEEE5" w:rsidR="008C45B2" w:rsidRPr="002A3E24" w:rsidRDefault="00E247FD" w:rsidP="007F04B8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12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78813675" w14:textId="77777777" w:rsidR="004F7270" w:rsidRDefault="004F7270" w:rsidP="007F04B8">
      <w:pPr>
        <w:rPr>
          <w:rFonts w:asciiTheme="majorHAnsi" w:hAnsiTheme="majorHAnsi" w:cstheme="majorHAnsi"/>
          <w:sz w:val="22"/>
          <w:szCs w:val="22"/>
        </w:rPr>
      </w:pPr>
      <w:r w:rsidRPr="00C625AA">
        <w:rPr>
          <w:rFonts w:asciiTheme="majorHAnsi" w:hAnsiTheme="majorHAnsi" w:cstheme="majorHAnsi"/>
          <w:b/>
          <w:bCs/>
          <w:sz w:val="22"/>
          <w:szCs w:val="22"/>
        </w:rPr>
        <w:t>BC’s Curriculum (Continuous Views):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hyperlink r:id="rId13" w:history="1">
        <w:r w:rsidRPr="007E16BC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https://curriculum.gov.bc.ca/curriculum/continuous-views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678452" w14:textId="6178F5F9" w:rsidR="00D9443B" w:rsidRPr="002647D1" w:rsidRDefault="004F7270" w:rsidP="007F04B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D9443B" w:rsidRPr="002A3E24" w14:paraId="21853E2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1BFEEF7" w14:textId="0C2B7B12" w:rsidR="00D9443B" w:rsidRPr="002A3E24" w:rsidRDefault="004F7270" w:rsidP="00D9443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escribe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how this lesson is relevant currently with these students and why it’s important. What is the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purpose of lesson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? Make note of 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 context of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the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lesson, students, class, emergent learning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needs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focus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special</w:t>
            </w:r>
            <w:r w:rsidR="0028212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events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etc</w:t>
            </w:r>
            <w:r w:rsidR="00D9443B" w:rsidRPr="002A3E2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  <w:tr w:rsidR="00D9443B" w:rsidRPr="002A3E24" w14:paraId="58091108" w14:textId="77777777" w:rsidTr="00301E63">
        <w:trPr>
          <w:trHeight w:val="676"/>
        </w:trPr>
        <w:tc>
          <w:tcPr>
            <w:tcW w:w="10765" w:type="dxa"/>
          </w:tcPr>
          <w:p w14:paraId="61E14CDB" w14:textId="48C946FF" w:rsidR="00D9443B" w:rsidRDefault="00AB2D59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Th</w:t>
            </w:r>
            <w:r w:rsidR="00112318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ese lessons will support students in do</w:t>
            </w:r>
            <w:r w:rsidR="00CE3B30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ing activities that help them understand the importance of having confidence in yourself </w:t>
            </w:r>
            <w:r w:rsidR="00D400CA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as well as lead into next week’s theme of kindness</w:t>
            </w:r>
            <w:r w:rsidR="00C8317A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.</w:t>
            </w:r>
          </w:p>
          <w:p w14:paraId="462720E8" w14:textId="77777777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457FADD" w14:textId="0DB4B7FE" w:rsidR="00E95138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Cite Resources:</w:t>
            </w:r>
          </w:p>
          <w:p w14:paraId="516E0EEF" w14:textId="5B34485A" w:rsidR="00E95138" w:rsidRDefault="00C8317A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Youtube</w:t>
            </w:r>
          </w:p>
          <w:p w14:paraId="7FC89D67" w14:textId="12F42B5B" w:rsidR="00C8317A" w:rsidRDefault="00C8317A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PGPL</w:t>
            </w:r>
          </w:p>
          <w:p w14:paraId="7C7C5259" w14:textId="66263F51" w:rsidR="00E95138" w:rsidRPr="002A3E24" w:rsidRDefault="00E95138" w:rsidP="00D9443B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4DCAEE2A" w14:textId="77777777" w:rsidR="00D9443B" w:rsidRPr="002A3E24" w:rsidRDefault="00D9443B" w:rsidP="007F04B8">
      <w:pPr>
        <w:rPr>
          <w:rFonts w:asciiTheme="majorHAnsi" w:hAnsiTheme="majorHAnsi" w:cstheme="majorHAnsi"/>
          <w:b/>
          <w:iCs/>
          <w:sz w:val="22"/>
          <w:szCs w:val="22"/>
        </w:rPr>
      </w:pPr>
    </w:p>
    <w:p w14:paraId="52BE99CD" w14:textId="4A5B2757" w:rsidR="001903F5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CORE COMP</w:t>
      </w:r>
      <w:r w:rsidR="00282122">
        <w:rPr>
          <w:rFonts w:asciiTheme="majorHAnsi" w:hAnsiTheme="majorHAnsi" w:cstheme="majorHAnsi"/>
          <w:b/>
          <w:sz w:val="22"/>
          <w:szCs w:val="22"/>
        </w:rPr>
        <w:t>E</w:t>
      </w:r>
      <w:r w:rsidRPr="002A3E24">
        <w:rPr>
          <w:rFonts w:asciiTheme="majorHAnsi" w:hAnsiTheme="majorHAnsi" w:cstheme="majorHAnsi"/>
          <w:b/>
          <w:sz w:val="22"/>
          <w:szCs w:val="22"/>
        </w:rPr>
        <w:t>TENCIES</w:t>
      </w:r>
    </w:p>
    <w:p w14:paraId="3B543156" w14:textId="2257813D" w:rsidR="006D4700" w:rsidRPr="002A3E24" w:rsidRDefault="001903F5" w:rsidP="0025102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</w:t>
      </w:r>
      <w:r w:rsidR="00E40F39" w:rsidRPr="002A3E24">
        <w:rPr>
          <w:rFonts w:asciiTheme="majorHAnsi" w:hAnsiTheme="majorHAnsi" w:cstheme="majorHAnsi"/>
          <w:b/>
          <w:sz w:val="22"/>
          <w:szCs w:val="22"/>
        </w:rPr>
        <w:t>s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C625AA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14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https://curriculum.gov.bc.ca/competencies</w:t>
        </w:r>
      </w:hyperlink>
    </w:p>
    <w:p w14:paraId="58AA207E" w14:textId="77777777" w:rsidR="005F4ED2" w:rsidRPr="002A3E24" w:rsidRDefault="005F4ED2" w:rsidP="005F4ED2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5F4ED2" w:rsidRPr="002A3E24" w14:paraId="6A7FEAC5" w14:textId="77777777" w:rsidTr="002562E6">
        <w:trPr>
          <w:trHeight w:val="276"/>
        </w:trPr>
        <w:tc>
          <w:tcPr>
            <w:tcW w:w="4820" w:type="dxa"/>
            <w:shd w:val="clear" w:color="auto" w:fill="F2F2F2" w:themeFill="background1" w:themeFillShade="F2"/>
          </w:tcPr>
          <w:p w14:paraId="0D8797D2" w14:textId="789AFDA3" w:rsidR="005F4ED2" w:rsidRPr="002A3E24" w:rsidRDefault="001903F5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E522C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ORE / 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Sub-Core Competencies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507AA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Choose one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as the primary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focus </w:t>
            </w:r>
            <w:r w:rsidR="00BC656E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for</w:t>
            </w:r>
            <w:r w:rsidR="00E522C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25D7FFE0" w14:textId="1E6D465C" w:rsidR="005F4ED2" w:rsidRPr="002A3E24" w:rsidRDefault="00BC656E" w:rsidP="005F4ED2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Scan the </w:t>
            </w:r>
            <w:r w:rsidR="002647D1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FACET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S from BC’s Curriculum to choose the sub-core competency. Then select one “I can” statement from PROFILES. 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Describe how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this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“I can” statement is developed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the</w:t>
            </w:r>
            <w:r w:rsidR="001903F5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lesson</w:t>
            </w:r>
            <w:r w:rsidR="001B7074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F4ED2" w:rsidRPr="002A3E24" w14:paraId="291D4AC4" w14:textId="77777777" w:rsidTr="002A3E24">
        <w:trPr>
          <w:trHeight w:val="2691"/>
        </w:trPr>
        <w:tc>
          <w:tcPr>
            <w:tcW w:w="4820" w:type="dxa"/>
            <w:shd w:val="clear" w:color="auto" w:fill="F2F2F2" w:themeFill="background1" w:themeFillShade="F2"/>
          </w:tcPr>
          <w:p w14:paraId="7FB60C37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COMMUNICATION – Co</w:t>
            </w:r>
            <w:r w:rsidR="00F92924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mmunicating</w:t>
            </w:r>
          </w:p>
          <w:p w14:paraId="2B128AAA" w14:textId="77777777" w:rsidR="00E95138" w:rsidRDefault="00F92924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COMMUNICATION – Collaborating </w:t>
            </w:r>
          </w:p>
          <w:p w14:paraId="185BDCBA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 – Creative Thinking</w:t>
            </w:r>
          </w:p>
          <w:p w14:paraId="1531D054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THINKING – Critical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and Reflective 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Thinking</w:t>
            </w:r>
          </w:p>
          <w:p w14:paraId="0ED838D3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Person</w:t>
            </w:r>
            <w:r w:rsidR="00507AA7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al</w:t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Awareness and Responsibility</w:t>
            </w:r>
          </w:p>
          <w:p w14:paraId="5CF9F152" w14:textId="77777777" w:rsid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Positive Personal and Cultural Identity </w:t>
            </w:r>
          </w:p>
          <w:p w14:paraId="485E82D3" w14:textId="5CB6697E" w:rsidR="007F04B8" w:rsidRPr="00E95138" w:rsidRDefault="00D1153F" w:rsidP="0007064C">
            <w:pPr>
              <w:pStyle w:val="ListParagraph"/>
              <w:numPr>
                <w:ilvl w:val="0"/>
                <w:numId w:val="7"/>
              </w:numPr>
              <w:spacing w:before="100" w:beforeAutospacing="1"/>
              <w:contextualSpacing/>
              <w:textAlignment w:val="baseline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PERSONAL AND SOCIAL – </w:t>
            </w:r>
            <w:r w:rsidR="00E522C8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br/>
            </w:r>
            <w:r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Social Awareness </w:t>
            </w:r>
            <w:r w:rsidR="001903F5" w:rsidRPr="00E95138">
              <w:rPr>
                <w:rFonts w:asciiTheme="majorHAnsi" w:hAnsiTheme="majorHAnsi" w:cstheme="majorHAnsi"/>
                <w:iCs/>
                <w:sz w:val="20"/>
                <w:szCs w:val="20"/>
              </w:rPr>
              <w:t>and Responsibility</w:t>
            </w:r>
          </w:p>
        </w:tc>
        <w:tc>
          <w:tcPr>
            <w:tcW w:w="5975" w:type="dxa"/>
          </w:tcPr>
          <w:p w14:paraId="1BCF117C" w14:textId="77777777" w:rsidR="00005B3F" w:rsidRDefault="0022596B" w:rsidP="0022596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2596B">
              <w:rPr>
                <w:rFonts w:asciiTheme="majorHAnsi" w:hAnsiTheme="majorHAnsi" w:cstheme="majorHAnsi"/>
                <w:bCs/>
                <w:sz w:val="22"/>
                <w:szCs w:val="22"/>
              </w:rPr>
              <w:t>PERSONAL AND SOCIAL – Personal Awareness and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22596B">
              <w:rPr>
                <w:rFonts w:asciiTheme="majorHAnsi" w:hAnsiTheme="majorHAnsi" w:cstheme="majorHAnsi"/>
                <w:bCs/>
                <w:sz w:val="22"/>
                <w:szCs w:val="22"/>
              </w:rPr>
              <w:t>Responsibility</w:t>
            </w:r>
          </w:p>
          <w:p w14:paraId="63CFA52F" w14:textId="77777777" w:rsidR="0022596B" w:rsidRDefault="0022596B" w:rsidP="0022596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Well-being</w:t>
            </w:r>
          </w:p>
          <w:p w14:paraId="16D085D1" w14:textId="77777777" w:rsidR="00EE0738" w:rsidRDefault="00EE0738" w:rsidP="00EE0738">
            <w:pPr>
              <w:pStyle w:val="ListParagrap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^</w:t>
            </w:r>
            <w:r>
              <w:t xml:space="preserve"> </w:t>
            </w:r>
            <w:r w:rsidRPr="00EE0738">
              <w:rPr>
                <w:rFonts w:asciiTheme="majorHAnsi" w:hAnsiTheme="majorHAnsi" w:cstheme="majorHAnsi"/>
                <w:bCs/>
                <w:sz w:val="22"/>
                <w:szCs w:val="22"/>
              </w:rPr>
              <w:t>I can connect my actions with both positive and negative consequences and try to make adjustments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1AF23162" w14:textId="77777777" w:rsidR="0066416D" w:rsidRDefault="0066416D" w:rsidP="00EE0738">
            <w:pPr>
              <w:pStyle w:val="ListParagrap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CDAAC5" w14:textId="32641968" w:rsidR="0066416D" w:rsidRPr="0066416D" w:rsidRDefault="005B6CB8" w:rsidP="0066416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exploring strategies they can use to </w:t>
            </w:r>
            <w:r w:rsidR="00CC76A0">
              <w:rPr>
                <w:rFonts w:asciiTheme="majorHAnsi" w:hAnsiTheme="majorHAnsi" w:cstheme="majorHAnsi"/>
                <w:bCs/>
                <w:sz w:val="22"/>
                <w:szCs w:val="22"/>
              </w:rPr>
              <w:t>take</w:t>
            </w:r>
            <w:r w:rsidR="007E7BF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 mindful moment for themselves </w:t>
            </w:r>
            <w:r w:rsidR="005B2DBD">
              <w:rPr>
                <w:rFonts w:asciiTheme="majorHAnsi" w:hAnsiTheme="majorHAnsi" w:cstheme="majorHAnsi"/>
                <w:bCs/>
                <w:sz w:val="22"/>
                <w:szCs w:val="22"/>
              </w:rPr>
              <w:t>when the</w:t>
            </w:r>
            <w:r w:rsidR="006F5F7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y </w:t>
            </w:r>
            <w:r w:rsidR="004E715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catch themselves thinking negatively </w:t>
            </w:r>
            <w:r w:rsidR="002D3B63">
              <w:rPr>
                <w:rFonts w:asciiTheme="majorHAnsi" w:hAnsiTheme="majorHAnsi" w:cstheme="majorHAnsi"/>
                <w:bCs/>
                <w:sz w:val="22"/>
                <w:szCs w:val="22"/>
              </w:rPr>
              <w:t>about themselves or situations.</w:t>
            </w:r>
            <w:r w:rsidR="004E715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</w:tbl>
    <w:p w14:paraId="529F7581" w14:textId="77777777" w:rsidR="00D1153F" w:rsidRPr="002A3E24" w:rsidRDefault="00D1153F" w:rsidP="00D1153F">
      <w:pPr>
        <w:rPr>
          <w:rFonts w:asciiTheme="majorHAnsi" w:hAnsiTheme="majorHAnsi" w:cstheme="majorHAnsi"/>
          <w:b/>
          <w:sz w:val="22"/>
          <w:szCs w:val="22"/>
        </w:rPr>
      </w:pPr>
    </w:p>
    <w:p w14:paraId="4667B4DE" w14:textId="77777777" w:rsidR="000B1D88" w:rsidRDefault="00EB063E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INDIGENOUS WORLDVIEWS AND PERSPECTIVES</w:t>
      </w:r>
    </w:p>
    <w:p w14:paraId="6B7538D6" w14:textId="0F207EE5" w:rsidR="001903F5" w:rsidRPr="000B1D88" w:rsidRDefault="001903F5" w:rsidP="000B1D88">
      <w:pPr>
        <w:rPr>
          <w:rFonts w:asciiTheme="majorHAnsi" w:hAnsiTheme="majorHAnsi" w:cstheme="majorHAnsi"/>
          <w:b/>
          <w:sz w:val="22"/>
          <w:szCs w:val="22"/>
        </w:rPr>
      </w:pPr>
      <w:r w:rsidRPr="000B1D88">
        <w:rPr>
          <w:rFonts w:asciiTheme="majorHAnsi" w:hAnsiTheme="majorHAnsi" w:cstheme="majorHAnsi"/>
          <w:b/>
          <w:sz w:val="22"/>
          <w:szCs w:val="22"/>
        </w:rPr>
        <w:t>Key resources:</w:t>
      </w:r>
      <w:r w:rsidR="00EB063E" w:rsidRPr="000B1D8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B063E" w:rsidRPr="000B1D88">
        <w:rPr>
          <w:rFonts w:asciiTheme="majorHAnsi" w:hAnsiTheme="majorHAnsi" w:cstheme="majorHAnsi"/>
          <w:bCs/>
          <w:sz w:val="22"/>
          <w:szCs w:val="22"/>
        </w:rPr>
        <w:t>First Peoples Principles of Learning (FPPL)</w:t>
      </w:r>
      <w:r w:rsidR="00C625AA">
        <w:rPr>
          <w:rFonts w:asciiTheme="majorHAnsi" w:hAnsiTheme="majorHAnsi" w:cstheme="majorHAnsi"/>
          <w:bCs/>
          <w:sz w:val="22"/>
          <w:szCs w:val="22"/>
        </w:rPr>
        <w:t>:</w:t>
      </w:r>
      <w:r w:rsidRPr="000B1D88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5" w:history="1">
        <w:r w:rsidRPr="000B1D88">
          <w:rPr>
            <w:rStyle w:val="Hyperlink"/>
            <w:rFonts w:asciiTheme="majorHAnsi" w:hAnsiTheme="majorHAnsi" w:cstheme="majorHAnsi"/>
            <w:bCs/>
            <w:sz w:val="22"/>
            <w:szCs w:val="22"/>
          </w:rPr>
          <w:t>Aboriginal Worldviews and Perspectives in the Classroom</w:t>
        </w:r>
      </w:hyperlink>
    </w:p>
    <w:p w14:paraId="17668F44" w14:textId="1205C2E0" w:rsidR="005F4ED2" w:rsidRPr="00447A47" w:rsidRDefault="00C625AA" w:rsidP="005F4ED2">
      <w:pPr>
        <w:rPr>
          <w:rFonts w:asciiTheme="majorHAnsi" w:hAnsiTheme="majorHAnsi" w:cstheme="majorHAnsi"/>
          <w:b/>
          <w:sz w:val="22"/>
          <w:szCs w:val="22"/>
          <w:lang w:val="fr-FR"/>
        </w:rPr>
      </w:pPr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BC’s Curriculum (Indigenous Resources): </w:t>
      </w:r>
      <w:hyperlink r:id="rId16" w:history="1">
        <w:r w:rsidRPr="00447A47">
          <w:rPr>
            <w:rStyle w:val="Hyperlink"/>
            <w:rFonts w:asciiTheme="majorHAnsi" w:hAnsiTheme="majorHAnsi" w:cstheme="majorHAnsi"/>
            <w:bCs/>
            <w:sz w:val="22"/>
            <w:szCs w:val="22"/>
            <w:lang w:val="fr-FR"/>
          </w:rPr>
          <w:t>https://curriculum.gov.bc.ca/curriculum/indigenous-education-resources</w:t>
        </w:r>
      </w:hyperlink>
      <w:r w:rsidRPr="00447A47">
        <w:rPr>
          <w:rFonts w:asciiTheme="majorHAnsi" w:hAnsiTheme="majorHAnsi" w:cstheme="majorHAnsi"/>
          <w:b/>
          <w:sz w:val="22"/>
          <w:szCs w:val="22"/>
          <w:lang w:val="fr-FR"/>
        </w:rPr>
        <w:t xml:space="preserve"> </w:t>
      </w:r>
    </w:p>
    <w:p w14:paraId="0211CA52" w14:textId="21000487" w:rsidR="00C625AA" w:rsidRPr="00B42935" w:rsidRDefault="004575A2" w:rsidP="005F4ED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The First People’s Principles of Learning (Chrona, 2014)</w:t>
      </w:r>
      <w:r w:rsidR="00B42935" w:rsidRPr="00B42935">
        <w:rPr>
          <w:rFonts w:asciiTheme="majorHAnsi" w:hAnsiTheme="majorHAnsi" w:cstheme="majorHAnsi"/>
          <w:b/>
          <w:sz w:val="22"/>
          <w:szCs w:val="22"/>
        </w:rPr>
        <w:t>:</w:t>
      </w:r>
      <w:r w:rsidR="00B42935" w:rsidRPr="00B42935">
        <w:rPr>
          <w:rFonts w:asciiTheme="majorHAnsi" w:hAnsiTheme="majorHAnsi" w:cstheme="majorHAnsi"/>
          <w:bCs/>
          <w:sz w:val="22"/>
          <w:szCs w:val="22"/>
        </w:rPr>
        <w:t xml:space="preserve"> </w:t>
      </w:r>
      <w:hyperlink r:id="rId17" w:history="1">
        <w:r w:rsidR="00B42935" w:rsidRPr="00B42935">
          <w:rPr>
            <w:rStyle w:val="Hyperlink"/>
            <w:rFonts w:asciiTheme="majorHAnsi" w:hAnsiTheme="majorHAnsi" w:cstheme="majorHAnsi"/>
            <w:sz w:val="22"/>
            <w:szCs w:val="22"/>
          </w:rPr>
          <w:t>https://firstpeoplesprinciplesoflearning.wordpress.com/</w:t>
        </w:r>
      </w:hyperlink>
    </w:p>
    <w:p w14:paraId="1E65A150" w14:textId="77777777" w:rsidR="00C625AA" w:rsidRPr="002A3E24" w:rsidRDefault="00C625AA" w:rsidP="005F4ED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5975"/>
      </w:tblGrid>
      <w:tr w:rsidR="00D1153F" w:rsidRPr="002A3E24" w14:paraId="31765346" w14:textId="77777777" w:rsidTr="00E95138">
        <w:trPr>
          <w:trHeight w:val="871"/>
        </w:trPr>
        <w:tc>
          <w:tcPr>
            <w:tcW w:w="4820" w:type="dxa"/>
            <w:shd w:val="clear" w:color="auto" w:fill="F2F2F2" w:themeFill="background1" w:themeFillShade="F2"/>
          </w:tcPr>
          <w:p w14:paraId="1300190A" w14:textId="4D3DEA29" w:rsidR="00D1153F" w:rsidRPr="002A3E24" w:rsidRDefault="00D1153F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FPPL to be included in this lesson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</w:t>
            </w:r>
            <w:r w:rsidR="002562E6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br/>
            </w:r>
            <w:r w:rsidR="004F727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(Choose one as the primary focus for the lesson</w:t>
            </w:r>
            <w:r w:rsidR="004F7270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):</w:t>
            </w:r>
          </w:p>
        </w:tc>
        <w:tc>
          <w:tcPr>
            <w:tcW w:w="5975" w:type="dxa"/>
            <w:shd w:val="clear" w:color="auto" w:fill="F2F2F2" w:themeFill="background1" w:themeFillShade="F2"/>
          </w:tcPr>
          <w:p w14:paraId="05CD5659" w14:textId="77D1026B" w:rsidR="00D1153F" w:rsidRPr="002A3E24" w:rsidRDefault="00C625AA" w:rsidP="00632F80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Consider the meaning of the FPPL chosen. Describe how this FPPL is embedded into the lesson and how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Indigenous worldviews, 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ways, and </w:t>
            </w:r>
            <w:r w:rsidR="00D1153F" w:rsidRPr="002A3E2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perspectives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are acknowledged.</w:t>
            </w:r>
          </w:p>
        </w:tc>
      </w:tr>
      <w:tr w:rsidR="00D1153F" w:rsidRPr="002A3E24" w14:paraId="43491D2A" w14:textId="77777777" w:rsidTr="00E95138">
        <w:trPr>
          <w:trHeight w:val="848"/>
        </w:trPr>
        <w:tc>
          <w:tcPr>
            <w:tcW w:w="4820" w:type="dxa"/>
            <w:shd w:val="clear" w:color="auto" w:fill="F2F2F2" w:themeFill="background1" w:themeFillShade="F2"/>
          </w:tcPr>
          <w:p w14:paraId="5C83D444" w14:textId="1A37F971" w:rsidR="00C8270A" w:rsidRPr="00C8270A" w:rsidRDefault="00D1153F" w:rsidP="00C8270A">
            <w:pPr>
              <w:pStyle w:val="ListParagraph"/>
              <w:numPr>
                <w:ilvl w:val="0"/>
                <w:numId w:val="8"/>
              </w:numPr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  <w:highlight w:val="green"/>
              </w:rPr>
            </w:pPr>
            <w:r w:rsidRPr="00E26BB6">
              <w:rPr>
                <w:rFonts w:asciiTheme="majorHAnsi" w:hAnsiTheme="majorHAnsi" w:cstheme="majorHAnsi"/>
                <w:sz w:val="20"/>
                <w:szCs w:val="20"/>
                <w:highlight w:val="green"/>
              </w:rPr>
              <w:lastRenderedPageBreak/>
              <w:t xml:space="preserve">Learning ultimately supports the well-being of the self, the family, the community, the land, the spirits, and the ancestors. </w:t>
            </w:r>
          </w:p>
          <w:p w14:paraId="0607615D" w14:textId="51C2B5E7" w:rsidR="00E95138" w:rsidRPr="00031D1E" w:rsidRDefault="00E95138" w:rsidP="00C8270A">
            <w:pPr>
              <w:pStyle w:val="ListParagraph"/>
              <w:contextualSpacing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75" w:type="dxa"/>
          </w:tcPr>
          <w:p w14:paraId="7410CB03" w14:textId="00B6BF1F" w:rsidR="00D1153F" w:rsidRPr="00EE781F" w:rsidRDefault="004E715F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will be learning about the different strategies they can use to support the well being of self, which in turn </w:t>
            </w:r>
            <w:r w:rsidR="0032725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will help them </w:t>
            </w:r>
            <w:r w:rsidR="00900DB9">
              <w:rPr>
                <w:rFonts w:asciiTheme="majorHAnsi" w:hAnsiTheme="majorHAnsi" w:cstheme="majorHAnsi"/>
                <w:bCs/>
                <w:sz w:val="22"/>
                <w:szCs w:val="22"/>
              </w:rPr>
              <w:t>support the family and community by</w:t>
            </w:r>
            <w:r w:rsidR="00C8270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doing activities to help them feel more positive. </w:t>
            </w:r>
          </w:p>
        </w:tc>
      </w:tr>
    </w:tbl>
    <w:p w14:paraId="74968888" w14:textId="2239F8EF" w:rsidR="00031D1E" w:rsidRDefault="00031D1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250FB661" w14:textId="77777777" w:rsidR="0020565E" w:rsidRPr="002A3E24" w:rsidRDefault="0020565E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0176706B" w14:textId="75CC8787" w:rsidR="00301E63" w:rsidRPr="002A3E24" w:rsidRDefault="00301E63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iCs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BIG IDEAS</w:t>
      </w:r>
    </w:p>
    <w:p w14:paraId="7ABD254A" w14:textId="77777777" w:rsidR="00031D1E" w:rsidRDefault="00301E63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iCs/>
          <w:sz w:val="22"/>
          <w:szCs w:val="22"/>
        </w:rPr>
        <w:t>Key resources:</w:t>
      </w:r>
      <w:r w:rsidRPr="002A3E24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18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E0CFD4" w14:textId="77777777" w:rsidR="00301E63" w:rsidRPr="002A3E24" w:rsidRDefault="00301E63" w:rsidP="00301E6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301E63" w:rsidRPr="002A3E24" w14:paraId="17378D30" w14:textId="77777777" w:rsidTr="002562E6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46EA818D" w14:textId="5BBE7F77" w:rsidR="00DB402B" w:rsidRPr="00C454A8" w:rsidRDefault="00DB402B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Look at the subject area(s) and grade level(s) under CURRICULUM on the BC’s Curriculum website.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  <w:t>Choose ONE (or two) Big Idea(s) as the primary focus of the lesson</w:t>
            </w:r>
            <w:r w:rsidRP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2B91E629" w14:textId="6B8442AA" w:rsidR="00C454A8" w:rsidRPr="00DB402B" w:rsidRDefault="00DB402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Describe how this lesson is contributing to this Big Idea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. </w:t>
            </w:r>
            <w:r w:rsidR="005F0C5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students </w:t>
            </w:r>
            <w:r w:rsidR="00C454A8">
              <w:rPr>
                <w:rFonts w:asciiTheme="majorHAnsi" w:hAnsiTheme="majorHAnsi" w:cstheme="majorHAnsi"/>
                <w:i/>
                <w:sz w:val="22"/>
                <w:szCs w:val="22"/>
              </w:rPr>
              <w:t>expected to UNDERSTAND.</w:t>
            </w:r>
          </w:p>
        </w:tc>
      </w:tr>
      <w:tr w:rsidR="00301E63" w:rsidRPr="002A3E24" w14:paraId="554353D4" w14:textId="77777777" w:rsidTr="00282122">
        <w:trPr>
          <w:trHeight w:val="899"/>
        </w:trPr>
        <w:tc>
          <w:tcPr>
            <w:tcW w:w="10765" w:type="dxa"/>
          </w:tcPr>
          <w:p w14:paraId="6EBE0EF5" w14:textId="196B03A6" w:rsidR="00C454A8" w:rsidRDefault="00EE0738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bookmarkStart w:id="0" w:name="_Hlk104148677"/>
            <w:r w:rsidRPr="00EE0738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Good health comprises physical, mental, and emotional well-being.</w:t>
            </w:r>
          </w:p>
          <w:bookmarkEnd w:id="0"/>
          <w:p w14:paraId="577E0909" w14:textId="77777777" w:rsidR="00C454A8" w:rsidRDefault="00C454A8" w:rsidP="00EE073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33B17394" w14:textId="416D7A8F" w:rsidR="00DB402B" w:rsidRPr="00C454A8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C454A8">
              <w:rPr>
                <w:rFonts w:asciiTheme="majorHAnsi" w:hAnsiTheme="majorHAnsi" w:cstheme="majorHAnsi"/>
                <w:iCs/>
                <w:sz w:val="22"/>
                <w:szCs w:val="22"/>
              </w:rPr>
              <w:t>State one ESSENTIAL QUESTION to guide the learning.</w:t>
            </w:r>
          </w:p>
          <w:p w14:paraId="0F080326" w14:textId="16F079DD" w:rsidR="00DB402B" w:rsidRDefault="00B2457A" w:rsidP="00477327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How can thinking positively about myself make me and others feel good? </w:t>
            </w:r>
          </w:p>
          <w:p w14:paraId="55B4C481" w14:textId="426E1159" w:rsidR="00C454A8" w:rsidRDefault="00B2457A" w:rsidP="00C454A8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What is a strategy I can use to h</w:t>
            </w:r>
            <w:r w:rsidR="002930BE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elp me when I do not feel good about myself?</w:t>
            </w:r>
          </w:p>
          <w:p w14:paraId="49301931" w14:textId="39ABCDEE" w:rsidR="00DB402B" w:rsidRPr="002A3E24" w:rsidRDefault="00DB402B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</w:tbl>
    <w:p w14:paraId="7945BD16" w14:textId="77777777" w:rsidR="00072189" w:rsidRPr="002A3E24" w:rsidRDefault="00072189" w:rsidP="007F04B8">
      <w:pPr>
        <w:rPr>
          <w:rFonts w:asciiTheme="majorHAnsi" w:hAnsiTheme="majorHAnsi" w:cstheme="majorHAnsi"/>
          <w:b/>
          <w:sz w:val="22"/>
          <w:szCs w:val="22"/>
        </w:rPr>
      </w:pPr>
    </w:p>
    <w:p w14:paraId="4260024B" w14:textId="0274DEF9" w:rsidR="00D9443B" w:rsidRPr="002A3E24" w:rsidRDefault="00D9443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LEARNING STANDARDS</w:t>
      </w:r>
    </w:p>
    <w:p w14:paraId="3ADBF707" w14:textId="5AE98C3B" w:rsidR="00301E63" w:rsidRDefault="00D9443B" w:rsidP="00301E63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Key resources</w:t>
      </w:r>
      <w:r w:rsidR="0025102B" w:rsidRPr="002A3E24">
        <w:rPr>
          <w:rFonts w:asciiTheme="majorHAnsi" w:hAnsiTheme="majorHAnsi" w:cstheme="majorHAnsi"/>
          <w:b/>
          <w:sz w:val="22"/>
          <w:szCs w:val="22"/>
        </w:rPr>
        <w:t>:</w:t>
      </w:r>
      <w:r w:rsidR="007F04B8" w:rsidRPr="002A3E24">
        <w:rPr>
          <w:rFonts w:asciiTheme="majorHAnsi" w:hAnsiTheme="majorHAnsi" w:cstheme="majorHAnsi"/>
          <w:b/>
          <w:sz w:val="22"/>
          <w:szCs w:val="22"/>
        </w:rPr>
        <w:t xml:space="preserve">  </w:t>
      </w:r>
      <w:hyperlink r:id="rId19" w:history="1">
        <w:r w:rsidR="007F04B8"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</w:t>
        </w:r>
      </w:hyperlink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  <w:r w:rsidR="00301E63" w:rsidRPr="002A3E24">
        <w:rPr>
          <w:rFonts w:asciiTheme="majorHAnsi" w:hAnsiTheme="majorHAnsi" w:cstheme="majorHAnsi"/>
          <w:sz w:val="22"/>
          <w:szCs w:val="22"/>
        </w:rPr>
        <w:t>(choose course under Curriculum)</w:t>
      </w:r>
      <w:r w:rsidR="007F04B8" w:rsidRPr="002A3E2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58D46" w14:textId="69D86473" w:rsidR="001F60D7" w:rsidRPr="00820738" w:rsidRDefault="001F60D7" w:rsidP="00301E63">
      <w:pPr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NOTE: The Curricular Competencies and Content </w:t>
      </w:r>
      <w:r w:rsidR="00820738" w:rsidRPr="00820738">
        <w:rPr>
          <w:rFonts w:asciiTheme="majorHAnsi" w:hAnsiTheme="majorHAnsi" w:cstheme="majorHAnsi"/>
          <w:i/>
          <w:iCs/>
          <w:sz w:val="22"/>
          <w:szCs w:val="22"/>
        </w:rPr>
        <w:t xml:space="preserve">of BC’s Curriculum </w:t>
      </w:r>
      <w:r w:rsidR="00820738">
        <w:rPr>
          <w:rFonts w:asciiTheme="majorHAnsi" w:hAnsiTheme="majorHAnsi" w:cstheme="majorHAnsi"/>
          <w:i/>
          <w:iCs/>
          <w:sz w:val="22"/>
          <w:szCs w:val="22"/>
        </w:rPr>
        <w:t>are assessed and evaluated for student learning.</w:t>
      </w:r>
    </w:p>
    <w:p w14:paraId="57EA6A7F" w14:textId="77777777" w:rsidR="0082137A" w:rsidRPr="002A3E24" w:rsidRDefault="0082137A" w:rsidP="0082137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45"/>
        <w:gridCol w:w="5599"/>
      </w:tblGrid>
      <w:tr w:rsidR="0082137A" w:rsidRPr="002A3E24" w14:paraId="37A80B64" w14:textId="77777777" w:rsidTr="00B338BD">
        <w:trPr>
          <w:trHeight w:val="260"/>
        </w:trPr>
        <w:tc>
          <w:tcPr>
            <w:tcW w:w="52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AB98A6D" w14:textId="5F1D81D0" w:rsidR="0082137A" w:rsidRPr="002A3E24" w:rsidRDefault="0025102B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Curricular Competencies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BD6C604" w14:textId="1695BD79" w:rsidR="005F0C52" w:rsidRPr="00B338BD" w:rsidRDefault="005F0C52" w:rsidP="005F0C5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What are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expected 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DO</w:t>
            </w:r>
            <w:r w:rsidR="001F60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this lesson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? </w:t>
            </w:r>
          </w:p>
          <w:p w14:paraId="1430F535" w14:textId="61728FBC" w:rsidR="00C454A8" w:rsidRDefault="00C454A8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. 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(Cut and paste)</w:t>
            </w:r>
          </w:p>
          <w:p w14:paraId="48C7DBBF" w14:textId="0A2C8320" w:rsidR="001F60D7" w:rsidRPr="001F60D7" w:rsidRDefault="001F60D7" w:rsidP="001F60D7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</w:t>
            </w:r>
            <w:r w:rsidR="00820738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it will manifest</w:t>
            </w: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in this lesson.</w:t>
            </w:r>
          </w:p>
        </w:tc>
        <w:tc>
          <w:tcPr>
            <w:tcW w:w="55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42A5EBA" w14:textId="19F7ECAF" w:rsidR="0025102B" w:rsidRPr="002A3E24" w:rsidRDefault="0082137A" w:rsidP="0025102B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Content</w:t>
            </w:r>
            <w:r w:rsidR="00C454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507CBDD" w14:textId="77777777" w:rsidR="001F60D7" w:rsidRDefault="001F60D7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What are students expected to KNOW in this lesson?</w:t>
            </w:r>
          </w:p>
          <w:p w14:paraId="1ED00FAC" w14:textId="390BD9A0" w:rsidR="00C454A8" w:rsidRDefault="00C454A8" w:rsidP="00C454A8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Choose one as the primary focus</w:t>
            </w:r>
            <w:r w:rsidR="001F60D7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.</w:t>
            </w:r>
            <w:r w:rsidR="001F60D7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 (Cut and paste)</w:t>
            </w:r>
          </w:p>
          <w:p w14:paraId="364607DA" w14:textId="7788B69A" w:rsidR="00C454A8" w:rsidRPr="00820738" w:rsidRDefault="001F60D7" w:rsidP="0082137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Briefly describe how it will manifest in this lesson.</w:t>
            </w:r>
          </w:p>
        </w:tc>
      </w:tr>
      <w:tr w:rsidR="0082137A" w:rsidRPr="002A3E24" w14:paraId="0FEC2735" w14:textId="77777777" w:rsidTr="00B338BD">
        <w:trPr>
          <w:trHeight w:val="1347"/>
        </w:trPr>
        <w:tc>
          <w:tcPr>
            <w:tcW w:w="5245" w:type="dxa"/>
            <w:shd w:val="clear" w:color="auto" w:fill="auto"/>
          </w:tcPr>
          <w:p w14:paraId="15F9AAC6" w14:textId="0FF4F012" w:rsidR="000F418F" w:rsidRDefault="0047732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Healthy and Active Living</w:t>
            </w:r>
          </w:p>
          <w:p w14:paraId="42AA893D" w14:textId="70BF835A" w:rsidR="00477327" w:rsidRDefault="00477327" w:rsidP="0047732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77327">
              <w:rPr>
                <w:rFonts w:asciiTheme="majorHAnsi" w:hAnsiTheme="majorHAnsi" w:cstheme="majorHAnsi"/>
                <w:bCs/>
                <w:sz w:val="22"/>
                <w:szCs w:val="22"/>
              </w:rPr>
              <w:t>Identify opportunities to make choices that contribute to health and well-being</w:t>
            </w:r>
          </w:p>
          <w:p w14:paraId="2DEF7B46" w14:textId="7DEE35F3" w:rsidR="001F60D7" w:rsidRDefault="00B2457A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identify positive and negative mindsets within </w:t>
            </w:r>
            <w:r w:rsidR="00CE6A1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 story before engaging in a physical activity intended to connect mindfulness with self-esteem. </w:t>
            </w:r>
          </w:p>
          <w:p w14:paraId="4834D0A5" w14:textId="77777777" w:rsidR="001F60D7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4C9C2F6" w14:textId="79CEB4CE" w:rsidR="001F60D7" w:rsidRPr="00EE781F" w:rsidRDefault="001F60D7" w:rsidP="00097C3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(THE VERB OF THE LEARNING TARGET</w:t>
            </w:r>
            <w:r w:rsidR="00820738">
              <w:rPr>
                <w:rFonts w:asciiTheme="majorHAnsi" w:hAnsiTheme="majorHAnsi" w:cstheme="majorHAnsi"/>
                <w:b/>
                <w:sz w:val="22"/>
                <w:szCs w:val="22"/>
              </w:rPr>
              <w:t>/INTENTION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5599" w:type="dxa"/>
            <w:shd w:val="clear" w:color="auto" w:fill="auto"/>
          </w:tcPr>
          <w:p w14:paraId="38442CE9" w14:textId="7E68180B" w:rsidR="0025102B" w:rsidRDefault="00477327" w:rsidP="0047732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77327">
              <w:rPr>
                <w:rFonts w:asciiTheme="majorHAnsi" w:hAnsiTheme="majorHAnsi" w:cstheme="majorHAnsi"/>
                <w:bCs/>
                <w:sz w:val="22"/>
                <w:szCs w:val="22"/>
              </w:rPr>
              <w:t>practices that promote health and well-being</w:t>
            </w:r>
          </w:p>
          <w:p w14:paraId="6560EB93" w14:textId="4AB0A5C1" w:rsidR="001F60D7" w:rsidRDefault="002930BE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are expected to engage with the story as it is being read as well as participate in the mindfulness activity with the knowledge that this is a strategy they can use when they are struggling with their self-esteem. </w:t>
            </w:r>
          </w:p>
          <w:p w14:paraId="2337943C" w14:textId="77777777" w:rsidR="001F60D7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9B7BB77" w14:textId="77777777" w:rsidR="001F60D7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4923B9" w14:textId="460266C3" w:rsidR="001F60D7" w:rsidRPr="00EE781F" w:rsidRDefault="001F60D7" w:rsidP="0025102B">
            <w:pPr>
              <w:pStyle w:val="ListParagraph"/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(THE NOUN OF THE LEARNING TARGET</w:t>
            </w:r>
            <w:r w:rsidR="00820738">
              <w:rPr>
                <w:rFonts w:asciiTheme="majorHAnsi" w:hAnsiTheme="majorHAnsi" w:cstheme="majorHAnsi"/>
                <w:b/>
                <w:sz w:val="22"/>
                <w:szCs w:val="22"/>
              </w:rPr>
              <w:t>/INTENTION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</w:tbl>
    <w:p w14:paraId="0995D1C0" w14:textId="7B1F0401" w:rsidR="006D4700" w:rsidRDefault="006D4700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70263B0F" w14:textId="1D534F8F" w:rsidR="00282122" w:rsidRPr="002A3E24" w:rsidRDefault="00282122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ASSESSMENT PLAN</w:t>
      </w:r>
    </w:p>
    <w:p w14:paraId="6A263ECE" w14:textId="0BCFD175" w:rsidR="00820738" w:rsidRPr="00820738" w:rsidRDefault="00282122" w:rsidP="00282122">
      <w:pPr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0" w:history="1">
        <w:r w:rsidRPr="00282122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2A3E24">
        <w:rPr>
          <w:rFonts w:asciiTheme="majorHAnsi" w:hAnsiTheme="majorHAnsi" w:cstheme="majorHAnsi"/>
          <w:b/>
          <w:sz w:val="22"/>
          <w:szCs w:val="22"/>
        </w:rPr>
        <w:t xml:space="preserve"> </w:t>
      </w:r>
      <w:hyperlink r:id="rId21" w:history="1">
        <w:r w:rsidR="00EE781F" w:rsidRPr="00660123">
          <w:rPr>
            <w:rStyle w:val="Hyperlink"/>
            <w:rFonts w:asciiTheme="majorHAnsi" w:hAnsiTheme="majorHAnsi" w:cstheme="majorHAnsi"/>
            <w:sz w:val="22"/>
            <w:szCs w:val="22"/>
          </w:rPr>
          <w:t>https://curriculum.gov.bc.ca/classroom-assessment</w:t>
        </w:r>
      </w:hyperlink>
    </w:p>
    <w:p w14:paraId="7C0AF789" w14:textId="29BA4A43" w:rsidR="00282122" w:rsidRPr="00820738" w:rsidRDefault="00820738" w:rsidP="00282122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20738">
        <w:rPr>
          <w:rFonts w:asciiTheme="majorHAnsi" w:hAnsiTheme="majorHAnsi" w:cstheme="majorHAnsi"/>
          <w:bCs/>
          <w:i/>
          <w:iCs/>
          <w:sz w:val="22"/>
          <w:szCs w:val="22"/>
        </w:rPr>
        <w:t>NOTE: The Assessment Plan begins developing in Block 2 during EDUC 421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Please refer to those learning resources. </w:t>
      </w:r>
    </w:p>
    <w:p w14:paraId="160BA3FA" w14:textId="77777777" w:rsidR="00820738" w:rsidRPr="002A3E24" w:rsidRDefault="00820738" w:rsidP="00282122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844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44"/>
      </w:tblGrid>
      <w:tr w:rsidR="00282122" w:rsidRPr="002A3E24" w14:paraId="0923D17D" w14:textId="77777777" w:rsidTr="00632F80">
        <w:trPr>
          <w:trHeight w:val="260"/>
        </w:trPr>
        <w:tc>
          <w:tcPr>
            <w:tcW w:w="10844" w:type="dxa"/>
            <w:shd w:val="clear" w:color="auto" w:fill="F2F2F2" w:themeFill="background1" w:themeFillShade="F2"/>
          </w:tcPr>
          <w:p w14:paraId="16279FA2" w14:textId="42843E56" w:rsidR="00282122" w:rsidRPr="002A3E24" w:rsidRDefault="00CB4CBB" w:rsidP="00632F80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How </w:t>
            </w:r>
            <w:r w:rsidR="00282122" w:rsidRPr="00CB4CB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will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students demonstrate their learning or achieve the learning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target/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intention?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How will the evidence be documented and shared?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How are students assessed? (i.e.,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self-assessment, peer assessment and teacher assessment.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What tools, structures, or rubrics 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are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use</w:t>
            </w:r>
            <w:r w:rsidR="00FE5CD1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d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to assess student learning (e.g.</w:t>
            </w:r>
            <w:r w:rsidR="00427C73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,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 Performance Standard Quick Scale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>)</w:t>
            </w:r>
            <w:r w:rsidR="00282122" w:rsidRPr="002A3E24">
              <w:rPr>
                <w:rFonts w:asciiTheme="majorHAnsi" w:hAnsiTheme="majorHAnsi" w:cstheme="majorHAnsi"/>
                <w:i/>
                <w:sz w:val="22"/>
                <w:szCs w:val="22"/>
                <w:shd w:val="clear" w:color="auto" w:fill="F2F2F2" w:themeFill="background1" w:themeFillShade="F2"/>
              </w:rPr>
              <w:t xml:space="preserve">? </w:t>
            </w:r>
          </w:p>
        </w:tc>
      </w:tr>
      <w:tr w:rsidR="00282122" w:rsidRPr="002A3E24" w14:paraId="2B547C6B" w14:textId="77777777" w:rsidTr="00282122">
        <w:trPr>
          <w:trHeight w:val="947"/>
        </w:trPr>
        <w:tc>
          <w:tcPr>
            <w:tcW w:w="10844" w:type="dxa"/>
            <w:shd w:val="clear" w:color="auto" w:fill="auto"/>
          </w:tcPr>
          <w:p w14:paraId="5FF3B0E3" w14:textId="5E64A029" w:rsidR="00411508" w:rsidRDefault="00411508" w:rsidP="00632F8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4BECDB13" w14:textId="139C5D40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Is the assessment formative or summative?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Describe.</w:t>
            </w:r>
          </w:p>
          <w:p w14:paraId="70B21286" w14:textId="7A07F546" w:rsidR="002930BE" w:rsidRDefault="002930BE" w:rsidP="002930BE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Formative, this lesson is to start our week 2 growth mindset theme of the week self-esteem</w:t>
            </w:r>
          </w:p>
          <w:p w14:paraId="65B55966" w14:textId="1E5984C7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What is the learning target?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(This is written as an “I can” statement.) Use the Learning Standards (above).</w:t>
            </w:r>
          </w:p>
          <w:p w14:paraId="6B4793FE" w14:textId="3777591E" w:rsidR="002930BE" w:rsidRDefault="002930BE" w:rsidP="002930BE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I can </w:t>
            </w:r>
            <w:r w:rsidR="005F5FC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link the idea of self esteem with doing activities that make me feel good</w:t>
            </w:r>
          </w:p>
          <w:p w14:paraId="2CE7F947" w14:textId="78A2A724" w:rsidR="00411508" w:rsidRDefault="0082073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What type of learning target</w:t>
            </w:r>
            <w:r w:rsidR="00411508"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is this?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(i.e., knowledge, reasoning, performance/skill, product)</w:t>
            </w:r>
          </w:p>
          <w:p w14:paraId="12F308B7" w14:textId="42D962BA" w:rsidR="005F5FC5" w:rsidRDefault="005F5FC5" w:rsidP="005F5FC5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Performance</w:t>
            </w:r>
          </w:p>
          <w:p w14:paraId="1A40AD85" w14:textId="77777777" w:rsidR="005F5FC5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What Assessment Method is being used?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14:paraId="3E998CF1" w14:textId="78FF7E5B" w:rsidR="00411508" w:rsidRDefault="005F5FC5" w:rsidP="005F5FC5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Personal communication/ performance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br/>
              <w:t>(i.e., selected response, written response, performance assessment, personal communication)</w:t>
            </w:r>
          </w:p>
          <w:p w14:paraId="71CECF31" w14:textId="7C9F5986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>How will you be assessing (or evaluating) student learning?</w:t>
            </w:r>
          </w:p>
          <w:p w14:paraId="083A5C40" w14:textId="59FA8605" w:rsidR="005F5FC5" w:rsidRDefault="005F5FC5" w:rsidP="005F5FC5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Observation; students will be evaluated based on participation</w:t>
            </w:r>
            <w:r w:rsidR="00CB508F">
              <w:rPr>
                <w:rFonts w:asciiTheme="majorHAnsi" w:hAnsiTheme="majorHAnsi" w:cstheme="majorHAnsi"/>
                <w:iCs/>
                <w:sz w:val="22"/>
                <w:szCs w:val="22"/>
              </w:rPr>
              <w:t>, students will be prompted before reading the story that the teacher will be using popsicle sticks to hear from everyone.</w:t>
            </w:r>
          </w:p>
          <w:p w14:paraId="723E29A0" w14:textId="228641AE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1150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are the criteria?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>(What are you looking for to know if students achieved the learning target.)</w:t>
            </w:r>
          </w:p>
          <w:p w14:paraId="139286C2" w14:textId="7E7082E1" w:rsidR="005F5FC5" w:rsidRDefault="005F5FC5" w:rsidP="005F5FC5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Participate in the </w:t>
            </w:r>
            <w:r w:rsidR="00CB508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conversation after the reading as well as the mindfulness activity preceding it. </w:t>
            </w:r>
          </w:p>
          <w:p w14:paraId="1FBACDAA" w14:textId="3D59DBC3" w:rsidR="00411508" w:rsidRDefault="00411508" w:rsidP="0007064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Will you be using a rubric? 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What questions will be asked?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Please include</w:t>
            </w:r>
            <w:r w:rsidR="004638D6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these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in this section.</w:t>
            </w:r>
          </w:p>
          <w:p w14:paraId="3B50A294" w14:textId="666F3417" w:rsidR="00CB508F" w:rsidRDefault="00CB508F" w:rsidP="00CB508F">
            <w:pPr>
              <w:pStyle w:val="ListParagrap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No</w:t>
            </w:r>
          </w:p>
          <w:p w14:paraId="531F00C0" w14:textId="5C1DD79F" w:rsidR="004638D6" w:rsidRDefault="004638D6" w:rsidP="004638D6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7FE5D82F" w14:textId="61A9A715" w:rsidR="004638D6" w:rsidRDefault="004638D6" w:rsidP="004638D6">
            <w:p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Reference: Classroom Assessment for Student Learning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: </w:t>
            </w:r>
            <w:r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Doing It Right</w:t>
            </w:r>
            <w:r w:rsidR="00FE5CD1" w:rsidRPr="00FE5CD1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– Using It Well (Chappuis &amp; Stiggins, 2020)</w:t>
            </w:r>
          </w:p>
          <w:p w14:paraId="3E284E66" w14:textId="3F60B0E1" w:rsidR="00411508" w:rsidRPr="004D1BFA" w:rsidRDefault="00411508" w:rsidP="001873F9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FE99C83" w14:textId="66584866" w:rsidR="00282122" w:rsidRDefault="00282122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63DE651E" w14:textId="77777777" w:rsidR="00427C73" w:rsidRPr="002A3E24" w:rsidRDefault="00427C73" w:rsidP="00F830D5">
      <w:pPr>
        <w:rPr>
          <w:rFonts w:asciiTheme="majorHAnsi" w:hAnsiTheme="majorHAnsi" w:cstheme="majorHAnsi"/>
          <w:b/>
          <w:sz w:val="22"/>
          <w:szCs w:val="22"/>
        </w:rPr>
      </w:pPr>
    </w:p>
    <w:p w14:paraId="37AF1505" w14:textId="7AE0E565" w:rsidR="006C41F1" w:rsidRPr="002A3E24" w:rsidRDefault="002562E6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>DESIGN CONSIDERATIONS</w:t>
      </w:r>
    </w:p>
    <w:p w14:paraId="78C2617C" w14:textId="77777777" w:rsidR="002562E6" w:rsidRPr="002A3E24" w:rsidRDefault="002562E6" w:rsidP="002562E6">
      <w:pPr>
        <w:rPr>
          <w:rFonts w:asciiTheme="majorHAnsi" w:hAnsiTheme="majorHAnsi" w:cstheme="majorHAnsi"/>
          <w:sz w:val="22"/>
          <w:szCs w:val="22"/>
        </w:rPr>
      </w:pPr>
      <w:r w:rsidRPr="002A3E24">
        <w:rPr>
          <w:rFonts w:asciiTheme="majorHAnsi" w:hAnsiTheme="majorHAnsi" w:cstheme="majorHAnsi"/>
          <w:b/>
          <w:sz w:val="22"/>
          <w:szCs w:val="22"/>
        </w:rPr>
        <w:t xml:space="preserve">Key resources: </w:t>
      </w:r>
      <w:hyperlink r:id="rId22" w:history="1">
        <w:r w:rsidRPr="002A3E24">
          <w:rPr>
            <w:rStyle w:val="Hyperlink"/>
            <w:rFonts w:asciiTheme="majorHAnsi" w:hAnsiTheme="majorHAnsi" w:cstheme="majorHAnsi"/>
            <w:sz w:val="22"/>
            <w:szCs w:val="22"/>
          </w:rPr>
          <w:t>Instructional Design Map</w:t>
        </w:r>
      </w:hyperlink>
    </w:p>
    <w:p w14:paraId="156009DF" w14:textId="20677EB0" w:rsidR="002562E6" w:rsidRPr="002A3E24" w:rsidRDefault="002562E6" w:rsidP="00165B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5"/>
      </w:tblGrid>
      <w:tr w:rsidR="002562E6" w:rsidRPr="002A3E24" w14:paraId="47288EA5" w14:textId="77777777" w:rsidTr="003300B9">
        <w:trPr>
          <w:trHeight w:val="257"/>
        </w:trPr>
        <w:tc>
          <w:tcPr>
            <w:tcW w:w="10765" w:type="dxa"/>
            <w:shd w:val="clear" w:color="auto" w:fill="F2F2F2" w:themeFill="background1" w:themeFillShade="F2"/>
          </w:tcPr>
          <w:p w14:paraId="24901955" w14:textId="0FDA6659" w:rsidR="002562E6" w:rsidRPr="002A3E24" w:rsidRDefault="002562E6" w:rsidP="001D2E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Make brief notes to indicate how the lesson will meet needs of your students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for: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differentiation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, especially for known exceptionalities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learning differences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 barriers, and language abilities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nclusion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1D2E7E">
              <w:rPr>
                <w:rFonts w:asciiTheme="majorHAnsi" w:hAnsiTheme="majorHAnsi" w:cstheme="majorHAnsi"/>
                <w:i/>
                <w:sz w:val="22"/>
                <w:szCs w:val="22"/>
              </w:rPr>
              <w:t>of diverse needs, interests, cultural safety and relevance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higher order thinking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>;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33ADD"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motivation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 and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specific </w:t>
            </w:r>
            <w:r w:rsidRPr="00633ADD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adaptations or modifications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for identified students or behavioural challenges. Mention any other design notes of importance, e.g. </w:t>
            </w:r>
            <w:r w:rsidR="0028212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cross-curricular connections, </w:t>
            </w:r>
            <w:r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organization or management strategies you plan to use</w:t>
            </w:r>
            <w:r w:rsidR="002A3E24" w:rsidRPr="002A3E24">
              <w:rPr>
                <w:rFonts w:asciiTheme="majorHAnsi" w:hAnsiTheme="majorHAnsi" w:cstheme="majorHAnsi"/>
                <w:i/>
                <w:sz w:val="22"/>
                <w:szCs w:val="22"/>
              </w:rPr>
              <w:t>, extensions for students that need or want a challenge</w:t>
            </w:r>
            <w:r w:rsidR="00633AD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2562E6" w:rsidRPr="002A3E24" w14:paraId="4F19BAC4" w14:textId="77777777" w:rsidTr="00282122">
        <w:trPr>
          <w:trHeight w:val="858"/>
        </w:trPr>
        <w:tc>
          <w:tcPr>
            <w:tcW w:w="10765" w:type="dxa"/>
          </w:tcPr>
          <w:p w14:paraId="1273B51D" w14:textId="77777777" w:rsidR="00427C73" w:rsidRDefault="00427C73" w:rsidP="00C8270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6C611F2F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5363025F" w14:textId="141B6C73" w:rsidR="00427C73" w:rsidRPr="00056C05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</w:pPr>
            <w:r w:rsidRPr="00056C05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 xml:space="preserve">Planning for Diversity: </w:t>
            </w:r>
          </w:p>
          <w:p w14:paraId="7B1C221C" w14:textId="3C86CE53" w:rsidR="00056C05" w:rsidRDefault="00056C05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Refers to Universal Design for Learning (UDL): Key resource: </w:t>
            </w:r>
            <w:hyperlink r:id="rId23" w:history="1">
              <w:r w:rsidRPr="007E16BC">
                <w:rPr>
                  <w:rStyle w:val="Hyperlink"/>
                  <w:rFonts w:asciiTheme="majorHAnsi" w:eastAsia="Calibri" w:hAnsiTheme="majorHAnsi" w:cstheme="majorHAnsi"/>
                  <w:iCs/>
                  <w:spacing w:val="-3"/>
                  <w:sz w:val="22"/>
                  <w:szCs w:val="22"/>
                </w:rPr>
                <w:t>https://udlguidelines.cast.org/</w:t>
              </w:r>
            </w:hyperlink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</w:p>
          <w:p w14:paraId="20CA5372" w14:textId="0CF00001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415"/>
              <w:gridCol w:w="3419"/>
              <w:gridCol w:w="3421"/>
            </w:tblGrid>
            <w:tr w:rsidR="00427C73" w14:paraId="7BA20158" w14:textId="77777777" w:rsidTr="00427C73">
              <w:tc>
                <w:tcPr>
                  <w:tcW w:w="3513" w:type="dxa"/>
                </w:tcPr>
                <w:p w14:paraId="4A82ABF8" w14:textId="562C6F93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ALL STUDENTS</w:t>
                  </w:r>
                </w:p>
              </w:tc>
              <w:tc>
                <w:tcPr>
                  <w:tcW w:w="3513" w:type="dxa"/>
                </w:tcPr>
                <w:p w14:paraId="120C16B9" w14:textId="01546A1C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MOST STUDENTS</w:t>
                  </w:r>
                </w:p>
              </w:tc>
              <w:tc>
                <w:tcPr>
                  <w:tcW w:w="3513" w:type="dxa"/>
                </w:tcPr>
                <w:p w14:paraId="74D07193" w14:textId="6389DD24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FEW STUDENTS</w:t>
                  </w:r>
                </w:p>
              </w:tc>
            </w:tr>
            <w:tr w:rsidR="00427C73" w14:paraId="7C3852B4" w14:textId="77777777" w:rsidTr="00427C73">
              <w:tc>
                <w:tcPr>
                  <w:tcW w:w="3513" w:type="dxa"/>
                </w:tcPr>
                <w:p w14:paraId="7B01364B" w14:textId="530AEBBB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must do…</w:t>
                  </w:r>
                </w:p>
                <w:p w14:paraId="506989E7" w14:textId="0B867F02" w:rsidR="00427C73" w:rsidRDefault="00CB508F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Sit quietly while listening to the story and </w:t>
                  </w:r>
                  <w:r w:rsidR="005B739A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give a response when it is their turn to speak about the story. </w:t>
                  </w:r>
                </w:p>
                <w:p w14:paraId="41C31E42" w14:textId="70F14639" w:rsidR="005B739A" w:rsidRDefault="005B739A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Participate in the mindfulness activity with </w:t>
                  </w:r>
                  <w:r w:rsidR="0037231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some guidance. </w:t>
                  </w:r>
                </w:p>
                <w:p w14:paraId="4A904DF6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11A915F" w14:textId="25EE96FF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How are all </w:t>
                  </w:r>
                  <w:r w:rsidR="00056C05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learners included?</w:t>
                  </w:r>
                </w:p>
              </w:tc>
              <w:tc>
                <w:tcPr>
                  <w:tcW w:w="3513" w:type="dxa"/>
                </w:tcPr>
                <w:p w14:paraId="6343E7DC" w14:textId="77777777" w:rsidR="00056C05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can do…</w:t>
                  </w:r>
                </w:p>
                <w:p w14:paraId="08438C5F" w14:textId="17E0D96C" w:rsidR="00056C05" w:rsidRDefault="00CB508F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Listen quietly during the story and participate fully with </w:t>
                  </w:r>
                  <w:r w:rsidR="0037231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the preceding conversation as well as the mindfulness activity. </w:t>
                  </w:r>
                </w:p>
                <w:p w14:paraId="07389FED" w14:textId="5B1D7AE5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15008F9E" w14:textId="77777777" w:rsidR="00372313" w:rsidRDefault="0037231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43479B7D" w14:textId="752EEAA1" w:rsidR="00427C73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will most students do?</w:t>
                  </w:r>
                  <w:r w:rsidR="00427C7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13" w:type="dxa"/>
                </w:tcPr>
                <w:p w14:paraId="3499F672" w14:textId="77777777" w:rsidR="00427C73" w:rsidRDefault="00427C7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I could do…</w:t>
                  </w:r>
                </w:p>
                <w:p w14:paraId="66EAF40D" w14:textId="287993CB" w:rsidR="00056C05" w:rsidRDefault="00CB508F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Contribute new ideas</w:t>
                  </w:r>
                  <w:r w:rsidR="0037231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aligned with the idea of self-esteem</w:t>
                  </w: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 to the conver</w:t>
                  </w:r>
                  <w:r w:rsidR="00372313"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sation.</w:t>
                  </w:r>
                </w:p>
                <w:p w14:paraId="6BDBF626" w14:textId="2F1ECD7E" w:rsidR="00056C05" w:rsidRDefault="0037231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 xml:space="preserve">Participate with the mindfulness activity helping other students with their movements. </w:t>
                  </w:r>
                </w:p>
                <w:p w14:paraId="4BBE35A9" w14:textId="77777777" w:rsidR="00372313" w:rsidRDefault="00372313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</w:p>
                <w:p w14:paraId="2D24EA2C" w14:textId="419BE134" w:rsidR="00056C05" w:rsidRDefault="00056C05" w:rsidP="00632F80">
                  <w:pPr>
                    <w:spacing w:before="100" w:beforeAutospacing="1"/>
                    <w:contextualSpacing/>
                    <w:textAlignment w:val="baseline"/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iCs/>
                      <w:color w:val="000000"/>
                      <w:spacing w:val="-3"/>
                      <w:sz w:val="22"/>
                      <w:szCs w:val="22"/>
                    </w:rPr>
                    <w:t>What extensions can you take?</w:t>
                  </w:r>
                </w:p>
              </w:tc>
            </w:tr>
          </w:tbl>
          <w:p w14:paraId="6E3CD3B1" w14:textId="77777777" w:rsidR="00427C73" w:rsidRDefault="00427C73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  <w:p w14:paraId="0C8ACEE8" w14:textId="06DF22F0" w:rsidR="00427C73" w:rsidRDefault="001873F9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Instructions for EA (if applicable):</w:t>
            </w:r>
          </w:p>
          <w:p w14:paraId="0F6297C7" w14:textId="7A31EBC3" w:rsidR="00427C73" w:rsidRDefault="00A2036A" w:rsidP="00632F80">
            <w:pPr>
              <w:spacing w:before="100" w:beforeAutospacing="1"/>
              <w:ind w:left="284" w:hanging="284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Help where needed</w:t>
            </w:r>
          </w:p>
          <w:p w14:paraId="79F535B1" w14:textId="54655E98" w:rsidR="00427C73" w:rsidRPr="002A3E24" w:rsidRDefault="00427C73" w:rsidP="00A2036A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</w:p>
        </w:tc>
      </w:tr>
      <w:tr w:rsidR="002562E6" w:rsidRPr="002A3E24" w14:paraId="07B88272" w14:textId="77777777" w:rsidTr="002A3E24">
        <w:trPr>
          <w:trHeight w:val="599"/>
        </w:trPr>
        <w:tc>
          <w:tcPr>
            <w:tcW w:w="10765" w:type="dxa"/>
            <w:shd w:val="clear" w:color="auto" w:fill="F2F2F2" w:themeFill="background1" w:themeFillShade="F2"/>
          </w:tcPr>
          <w:p w14:paraId="726E2CC5" w14:textId="425BB316" w:rsidR="002562E6" w:rsidRPr="002A3E24" w:rsidRDefault="003300B9" w:rsidP="003300B9">
            <w:p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 w:rsidRPr="002A3E24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pacing w:val="-3"/>
                <w:sz w:val="22"/>
                <w:szCs w:val="22"/>
              </w:rPr>
              <w:t>Required preparation:</w:t>
            </w:r>
            <w:r w:rsidRPr="002A3E24"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 xml:space="preserve">Mention briefly the resources, material, or technology you need to have ready, or special tasks to do before the lesson starts, e.g. rearrange desks, book </w:t>
            </w:r>
            <w:r w:rsidR="00633ADD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a room or equipment</w:t>
            </w:r>
            <w:r w:rsidRPr="002A3E24">
              <w:rPr>
                <w:rFonts w:asciiTheme="majorHAnsi" w:eastAsia="Calibri" w:hAnsiTheme="majorHAnsi" w:cstheme="majorHAnsi"/>
                <w:i/>
                <w:color w:val="000000"/>
                <w:spacing w:val="-3"/>
                <w:sz w:val="22"/>
                <w:szCs w:val="22"/>
              </w:rPr>
              <w:t>.</w:t>
            </w:r>
          </w:p>
        </w:tc>
      </w:tr>
      <w:tr w:rsidR="002562E6" w:rsidRPr="002A3E24" w14:paraId="28F59A91" w14:textId="77777777" w:rsidTr="00282122">
        <w:trPr>
          <w:trHeight w:val="838"/>
        </w:trPr>
        <w:tc>
          <w:tcPr>
            <w:tcW w:w="10765" w:type="dxa"/>
          </w:tcPr>
          <w:p w14:paraId="7973E194" w14:textId="154A858C" w:rsidR="001873F9" w:rsidRDefault="00A2036A" w:rsidP="00A2036A">
            <w:pPr>
              <w:pStyle w:val="ListParagraph"/>
              <w:numPr>
                <w:ilvl w:val="0"/>
                <w:numId w:val="10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 xml:space="preserve">Book </w:t>
            </w:r>
          </w:p>
          <w:p w14:paraId="66F1F704" w14:textId="1EA1B910" w:rsidR="00A2036A" w:rsidRDefault="00A2036A" w:rsidP="00A2036A">
            <w:pPr>
              <w:pStyle w:val="ListParagraph"/>
              <w:numPr>
                <w:ilvl w:val="0"/>
                <w:numId w:val="10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Youtube prepped</w:t>
            </w:r>
          </w:p>
          <w:p w14:paraId="4C711313" w14:textId="0C6005C1" w:rsidR="001873F9" w:rsidRPr="00A2036A" w:rsidRDefault="00A2036A" w:rsidP="003300B9">
            <w:pPr>
              <w:pStyle w:val="ListParagraph"/>
              <w:numPr>
                <w:ilvl w:val="0"/>
                <w:numId w:val="10"/>
              </w:numPr>
              <w:spacing w:before="100" w:beforeAutospacing="1"/>
              <w:contextualSpacing/>
              <w:textAlignment w:val="baseline"/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Cs/>
                <w:color w:val="000000"/>
                <w:spacing w:val="-3"/>
                <w:sz w:val="22"/>
                <w:szCs w:val="22"/>
              </w:rPr>
              <w:t>Colouring/ activity sheets x18</w:t>
            </w:r>
          </w:p>
        </w:tc>
      </w:tr>
    </w:tbl>
    <w:p w14:paraId="3DBEFAA8" w14:textId="77777777" w:rsidR="001812F9" w:rsidRDefault="001812F9">
      <w:pPr>
        <w:rPr>
          <w:rFonts w:asciiTheme="majorHAnsi" w:hAnsiTheme="majorHAnsi" w:cstheme="majorHAnsi"/>
          <w:b/>
          <w:sz w:val="22"/>
          <w:szCs w:val="22"/>
        </w:rPr>
      </w:pPr>
    </w:p>
    <w:p w14:paraId="32C0F3DF" w14:textId="096E00FE" w:rsidR="001812F9" w:rsidRPr="00447A47" w:rsidRDefault="00447A47" w:rsidP="00447A47">
      <w:pPr>
        <w:rPr>
          <w:rFonts w:asciiTheme="majorHAnsi" w:hAnsiTheme="majorHAnsi" w:cstheme="majorHAnsi"/>
          <w:b/>
          <w:sz w:val="22"/>
          <w:szCs w:val="22"/>
        </w:rPr>
      </w:pPr>
      <w:r w:rsidRPr="00447A47">
        <w:rPr>
          <w:rFonts w:asciiTheme="majorHAnsi" w:hAnsiTheme="majorHAnsi" w:cstheme="majorHAnsi"/>
          <w:b/>
          <w:bCs/>
          <w:sz w:val="22"/>
          <w:szCs w:val="22"/>
        </w:rPr>
        <w:t>8.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2F9" w:rsidRPr="00447A47">
        <w:rPr>
          <w:rFonts w:asciiTheme="majorHAnsi" w:hAnsiTheme="majorHAnsi" w:cstheme="majorHAnsi"/>
          <w:b/>
          <w:bCs/>
          <w:sz w:val="22"/>
          <w:szCs w:val="22"/>
        </w:rPr>
        <w:t>INSTRUCTIONAL DESIGN (</w:t>
      </w:r>
      <w:r w:rsidR="001812F9" w:rsidRPr="00447A47">
        <w:rPr>
          <w:rFonts w:asciiTheme="majorHAnsi" w:hAnsiTheme="majorHAnsi" w:cstheme="majorHAnsi"/>
          <w:b/>
          <w:sz w:val="22"/>
          <w:szCs w:val="22"/>
        </w:rPr>
        <w:t>ALTERNATIVE FORMAT)</w:t>
      </w:r>
    </w:p>
    <w:p w14:paraId="7133D04C" w14:textId="277078E9" w:rsidR="001812F9" w:rsidRPr="001812F9" w:rsidRDefault="001812F9" w:rsidP="001812F9">
      <w:pPr>
        <w:rPr>
          <w:rFonts w:asciiTheme="majorHAnsi" w:hAnsiTheme="majorHAnsi" w:cstheme="majorHAnsi"/>
          <w:sz w:val="22"/>
          <w:szCs w:val="22"/>
        </w:rPr>
      </w:pPr>
      <w:r w:rsidRPr="001812F9">
        <w:rPr>
          <w:rFonts w:asciiTheme="majorHAnsi" w:hAnsiTheme="majorHAnsi" w:cstheme="majorHAnsi"/>
          <w:sz w:val="22"/>
          <w:szCs w:val="22"/>
        </w:rPr>
        <w:t>Putting BC’s Curriculum, First People’s Principles of Learning, and Assessment Plan into action. Looking for coherence.</w:t>
      </w:r>
    </w:p>
    <w:p w14:paraId="0934E182" w14:textId="77777777" w:rsidR="001873F9" w:rsidRPr="002A3E24" w:rsidRDefault="001873F9" w:rsidP="001873F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77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410"/>
        <w:gridCol w:w="3686"/>
        <w:gridCol w:w="3685"/>
        <w:gridCol w:w="992"/>
      </w:tblGrid>
      <w:tr w:rsidR="001873F9" w:rsidRPr="002A3E24" w14:paraId="2BE408CD" w14:textId="77777777" w:rsidTr="00632F80">
        <w:trPr>
          <w:trHeight w:hRule="exact" w:val="8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CBBF6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Instructional Steps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796EC" w14:textId="752B3E2E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Teacher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265B904" w14:textId="77777777" w:rsidR="001873F9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377D420" w14:textId="5BBCA8BD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</w:t>
            </w:r>
            <w:r w:rsidR="001812F9">
              <w:rPr>
                <w:rFonts w:asciiTheme="majorHAnsi" w:hAnsiTheme="majorHAnsi" w:cstheme="majorHAnsi"/>
                <w:b/>
                <w:sz w:val="22"/>
                <w:szCs w:val="22"/>
              </w:rPr>
              <w:t>will: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711AB43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>Pacing</w:t>
            </w:r>
          </w:p>
        </w:tc>
      </w:tr>
      <w:tr w:rsidR="001873F9" w:rsidRPr="002A3E24" w14:paraId="15A70366" w14:textId="77777777" w:rsidTr="00632F80">
        <w:trPr>
          <w:trHeight w:val="2438"/>
        </w:trPr>
        <w:tc>
          <w:tcPr>
            <w:tcW w:w="2410" w:type="dxa"/>
            <w:shd w:val="clear" w:color="auto" w:fill="F2F2F2" w:themeFill="background1" w:themeFillShade="F2"/>
          </w:tcPr>
          <w:p w14:paraId="663263AE" w14:textId="77777777" w:rsidR="001873F9" w:rsidRPr="002A3E24" w:rsidRDefault="001873F9" w:rsidP="00632F8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OPENING:</w:t>
            </w:r>
          </w:p>
          <w:p w14:paraId="362707CB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e.g.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greeting students, 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sharing intentions, look back at what was learn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ed</w:t>
            </w:r>
            <w:r w:rsidRPr="002A3E24">
              <w:rPr>
                <w:rFonts w:asciiTheme="majorHAnsi" w:hAnsiTheme="majorHAnsi" w:cstheme="majorHAnsi"/>
                <w:i/>
                <w:sz w:val="20"/>
                <w:szCs w:val="20"/>
              </w:rPr>
              <w:t>, look ahead to what will be learning, use of a hook, motivator, or other introduction to engage students and activate thinking and prior knowledge</w:t>
            </w:r>
            <w:r w:rsidRPr="002A3E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6EC88F0B" w14:textId="77777777" w:rsidR="0020565E" w:rsidRDefault="0020565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Begin by introducing the growth mindset theme of the week: </w:t>
            </w:r>
          </w:p>
          <w:p w14:paraId="57642A50" w14:textId="77777777" w:rsidR="001873F9" w:rsidRDefault="0020565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Self Esteem</w:t>
            </w:r>
          </w:p>
          <w:p w14:paraId="09584AD4" w14:textId="77777777" w:rsidR="0020565E" w:rsidRDefault="0020565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0F5849" w14:textId="3CF9EEC7" w:rsidR="0020565E" w:rsidRDefault="0020565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Why is it important? What does this word mean? </w:t>
            </w:r>
          </w:p>
          <w:p w14:paraId="40EF4D2A" w14:textId="77777777" w:rsidR="00BB31A4" w:rsidRDefault="00BB31A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Pr="00BB31A4">
              <w:rPr>
                <w:rFonts w:asciiTheme="majorHAnsi" w:hAnsiTheme="majorHAnsi" w:cstheme="majorHAnsi"/>
                <w:bCs/>
                <w:sz w:val="22"/>
                <w:szCs w:val="22"/>
              </w:rPr>
              <w:t>onfidence in one's own worth or abilities; self-respect.</w:t>
            </w:r>
          </w:p>
          <w:p w14:paraId="1262BAB6" w14:textId="18660267" w:rsidR="005B2DBD" w:rsidRPr="004D1BFA" w:rsidRDefault="005B2DB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Who has ever caught themselves</w:t>
            </w:r>
            <w:r w:rsidR="005963A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9B15D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thinking more negatively about themselves </w:t>
            </w:r>
            <w:r w:rsidR="003A054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at times? </w:t>
            </w:r>
          </w:p>
        </w:tc>
        <w:tc>
          <w:tcPr>
            <w:tcW w:w="3685" w:type="dxa"/>
          </w:tcPr>
          <w:p w14:paraId="70A181ED" w14:textId="14BE2189" w:rsidR="001873F9" w:rsidRPr="004D1BFA" w:rsidRDefault="006623AD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sit on the carpet quietly raising a hand when </w:t>
            </w:r>
            <w:r w:rsidR="00BA4664">
              <w:rPr>
                <w:rFonts w:asciiTheme="majorHAnsi" w:hAnsiTheme="majorHAnsi" w:cstheme="majorHAnsi"/>
                <w:bCs/>
                <w:sz w:val="22"/>
                <w:szCs w:val="22"/>
              </w:rPr>
              <w:t>they have a question or answer</w:t>
            </w:r>
          </w:p>
        </w:tc>
        <w:tc>
          <w:tcPr>
            <w:tcW w:w="992" w:type="dxa"/>
          </w:tcPr>
          <w:p w14:paraId="7F024892" w14:textId="49F5CB58" w:rsidR="001873F9" w:rsidRPr="004D1BFA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5-10min</w:t>
            </w:r>
          </w:p>
        </w:tc>
      </w:tr>
      <w:tr w:rsidR="001873F9" w:rsidRPr="002A3E24" w14:paraId="3BBC2089" w14:textId="77777777" w:rsidTr="00632F80">
        <w:trPr>
          <w:trHeight w:val="6290"/>
        </w:trPr>
        <w:tc>
          <w:tcPr>
            <w:tcW w:w="2410" w:type="dxa"/>
            <w:shd w:val="clear" w:color="auto" w:fill="F2F2F2" w:themeFill="background1" w:themeFillShade="F2"/>
          </w:tcPr>
          <w:p w14:paraId="433A2B5C" w14:textId="77777777" w:rsidR="001873F9" w:rsidRPr="002A3E24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/>
                <w:sz w:val="20"/>
                <w:szCs w:val="20"/>
              </w:rPr>
              <w:t>BODY:</w:t>
            </w:r>
          </w:p>
          <w:p w14:paraId="299E30F4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Best order of activities to maximize learning -- each task moves students towards learning intentions</w:t>
            </w:r>
          </w:p>
          <w:p w14:paraId="34C8D3E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Students are interacting with new ideas, actively constructing knowledge and understanding, and given opportunities to practice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apply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or share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learning, ask questions and get feedback</w:t>
            </w:r>
          </w:p>
          <w:p w14:paraId="17757DBD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Teacher uses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learning resources and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strategic opportuniti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es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for guided practice,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direct instruction,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and/or modelling</w:t>
            </w:r>
          </w:p>
          <w:p w14:paraId="11658013" w14:textId="77777777" w:rsidR="001873F9" w:rsidRPr="002A3E24" w:rsidRDefault="001873F9" w:rsidP="0007064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Can include: transitions, 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sample questions, student choices, assessment notes (formative or 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otherwise</w:t>
            </w:r>
            <w:r w:rsidRPr="002A3E24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), and other applications of design considerations</w:t>
            </w:r>
          </w:p>
        </w:tc>
        <w:tc>
          <w:tcPr>
            <w:tcW w:w="3686" w:type="dxa"/>
          </w:tcPr>
          <w:p w14:paraId="4C21BCAA" w14:textId="2883E5EA" w:rsidR="00C24A73" w:rsidRDefault="00E26BB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Watch youtube mindfulness/ self confidence yoga video</w:t>
            </w:r>
          </w:p>
          <w:p w14:paraId="50C8B6BA" w14:textId="42E213D5" w:rsidR="00E26BB6" w:rsidRDefault="00E26BB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hyperlink r:id="rId24" w:history="1">
              <w:r w:rsidRPr="00553918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https://</w:t>
              </w:r>
              <w:r w:rsidRPr="00553918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w</w:t>
              </w:r>
              <w:r w:rsidRPr="00553918">
                <w:rPr>
                  <w:rStyle w:val="Hyperlink"/>
                  <w:rFonts w:asciiTheme="majorHAnsi" w:hAnsiTheme="majorHAnsi" w:cstheme="majorHAnsi"/>
                  <w:bCs/>
                  <w:sz w:val="22"/>
                  <w:szCs w:val="22"/>
                </w:rPr>
                <w:t>ww.youtube.com/watch?v=hGIJ4FBfgQw</w:t>
              </w:r>
            </w:hyperlink>
          </w:p>
          <w:p w14:paraId="22CBC730" w14:textId="747A0F9E" w:rsidR="00E26BB6" w:rsidRPr="00E43CD7" w:rsidRDefault="00E43CD7" w:rsidP="00E43CD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3:50 message about self-confidence; knowing yourself and being open to growth, only you can decide who you are and who you want to be</w:t>
            </w:r>
          </w:p>
          <w:p w14:paraId="6AD3DBB8" w14:textId="77777777" w:rsidR="00E43CD7" w:rsidRDefault="00E43CD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7204C0B" w14:textId="77777777" w:rsidR="00E26BB6" w:rsidRDefault="00E26BB6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How can doing these kinds of things make us feel better about ourselves</w:t>
            </w:r>
            <w:r w:rsidR="00BB31A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? </w:t>
            </w:r>
            <w:r w:rsidR="00E43CD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What did you think about when you heard the message at the end? </w:t>
            </w:r>
          </w:p>
          <w:p w14:paraId="32FAAC0A" w14:textId="77777777" w:rsidR="00E43CD7" w:rsidRDefault="00E43CD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88C3794" w14:textId="77777777" w:rsidR="007337A7" w:rsidRDefault="00E43CD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Read story; “Incredibly You” by Rhys Brisenden</w:t>
            </w:r>
            <w:r w:rsidR="007337A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OR “The Best You” by Jason Tharp </w:t>
            </w:r>
          </w:p>
          <w:p w14:paraId="1B7B5E61" w14:textId="77777777" w:rsidR="007337A7" w:rsidRDefault="007337A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How does this book relate to good physical health? How can taking a moment to think about what I’m good at help me? </w:t>
            </w:r>
          </w:p>
          <w:p w14:paraId="51327093" w14:textId="4F2AC631" w:rsidR="00047D51" w:rsidRDefault="00047D51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Emphasize that every student has </w:t>
            </w:r>
            <w:r w:rsidR="00263E7A">
              <w:rPr>
                <w:rFonts w:asciiTheme="majorHAnsi" w:hAnsiTheme="majorHAnsi" w:cstheme="majorHAnsi"/>
                <w:bCs/>
                <w:sz w:val="22"/>
                <w:szCs w:val="22"/>
              </w:rPr>
              <w:t>something special about them whether that be a more physical activity or one that works with the mind like games or art.</w:t>
            </w:r>
          </w:p>
          <w:p w14:paraId="5D62F0D0" w14:textId="77777777" w:rsidR="00047D51" w:rsidRDefault="00047D51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DEF0628" w14:textId="13A11C33" w:rsidR="007337A7" w:rsidRPr="00633ADD" w:rsidRDefault="007337A7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58322302" w14:textId="77777777" w:rsidR="001873F9" w:rsidRDefault="00BA466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Participate with the video </w:t>
            </w:r>
            <w:r w:rsidR="001F66F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making sure they have enough space to do this. </w:t>
            </w:r>
          </w:p>
          <w:p w14:paraId="42DBB42F" w14:textId="77777777" w:rsidR="001F66F9" w:rsidRDefault="001F66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3C5A941" w14:textId="77777777" w:rsidR="001F66F9" w:rsidRDefault="001F66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C56F5DE" w14:textId="77777777" w:rsidR="001F66F9" w:rsidRDefault="001F66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E1D76E2" w14:textId="77777777" w:rsidR="001F66F9" w:rsidRDefault="001F66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0F8436" w14:textId="77777777" w:rsidR="001F66F9" w:rsidRDefault="001F66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81F7FCB" w14:textId="77777777" w:rsidR="001F66F9" w:rsidRDefault="001F66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BAAB0BB" w14:textId="77777777" w:rsidR="001F66F9" w:rsidRDefault="001F66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4824E17" w14:textId="77777777" w:rsidR="001F66F9" w:rsidRDefault="001F66F9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CAD1AF1" w14:textId="77777777" w:rsidR="00DD1310" w:rsidRDefault="00DD131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Raise a hand to answer the question or ask a question.</w:t>
            </w:r>
          </w:p>
          <w:p w14:paraId="5AC14400" w14:textId="77777777" w:rsidR="00DD1310" w:rsidRDefault="00DD131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464DE41" w14:textId="77777777" w:rsidR="00DD1310" w:rsidRDefault="00DD131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65EFE5" w14:textId="77777777" w:rsidR="00DD1310" w:rsidRDefault="00DD1310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5CC21A5" w14:textId="353606E0" w:rsidR="00DD1310" w:rsidRPr="004D1BFA" w:rsidRDefault="000D04EE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Students sit quietly as </w:t>
            </w:r>
            <w:r w:rsidR="00476F2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they listen to the story </w:t>
            </w:r>
            <w:r w:rsidR="00B959E0">
              <w:rPr>
                <w:rFonts w:asciiTheme="majorHAnsi" w:hAnsiTheme="majorHAnsi" w:cstheme="majorHAnsi"/>
                <w:bCs/>
                <w:sz w:val="22"/>
                <w:szCs w:val="22"/>
              </w:rPr>
              <w:t>raising a hand if they have a comment or question.</w:t>
            </w:r>
          </w:p>
        </w:tc>
        <w:tc>
          <w:tcPr>
            <w:tcW w:w="992" w:type="dxa"/>
          </w:tcPr>
          <w:p w14:paraId="594B7FEB" w14:textId="77777777" w:rsidR="001873F9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  <w:p w14:paraId="37AAB255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92D38BF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12EC1A5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E70C7D6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5A8BC80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21CDDC8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0A0FDD2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3F59E51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B3DE4A1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D384AD7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5min</w:t>
            </w:r>
          </w:p>
          <w:p w14:paraId="4947B487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48F0573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CBCCBA9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F5F8A9F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B6C5E76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10-15min</w:t>
            </w:r>
          </w:p>
          <w:p w14:paraId="47D17419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BD65943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DDB01D1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5DE94AF" w14:textId="77777777" w:rsidR="00992E14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338D30" w14:textId="15E178A8" w:rsidR="00992E14" w:rsidRPr="004D1BFA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1873F9" w:rsidRPr="002A3E24" w14:paraId="4456D4B9" w14:textId="77777777" w:rsidTr="00632F80">
        <w:trPr>
          <w:trHeight w:val="2700"/>
        </w:trPr>
        <w:tc>
          <w:tcPr>
            <w:tcW w:w="2410" w:type="dxa"/>
            <w:shd w:val="clear" w:color="auto" w:fill="F2F2F2" w:themeFill="background1" w:themeFillShade="F2"/>
          </w:tcPr>
          <w:p w14:paraId="3B390727" w14:textId="77777777" w:rsidR="001873F9" w:rsidRPr="00633ADD" w:rsidRDefault="001873F9" w:rsidP="00632F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CLOSING:</w:t>
            </w:r>
          </w:p>
          <w:p w14:paraId="15D445C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Closure tasks or plans to gather, solidify, deepen or reflect on the learning</w:t>
            </w:r>
          </w:p>
          <w:p w14:paraId="0B859845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review or summary if applicable</w:t>
            </w:r>
          </w:p>
          <w:p w14:paraId="1F2F52A7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anticipat</w:t>
            </w:r>
            <w: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e</w:t>
            </w: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 what’s next in learning</w:t>
            </w:r>
          </w:p>
          <w:p w14:paraId="7582A45C" w14:textId="77777777" w:rsidR="001873F9" w:rsidRPr="00633ADD" w:rsidRDefault="001873F9" w:rsidP="0007064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633ADD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“housekeeping” items (e.g. due dates, next day requirements</w:t>
            </w:r>
          </w:p>
        </w:tc>
        <w:tc>
          <w:tcPr>
            <w:tcW w:w="3686" w:type="dxa"/>
          </w:tcPr>
          <w:p w14:paraId="26C38940" w14:textId="77777777" w:rsidR="0066416D" w:rsidRDefault="0066416D" w:rsidP="0066416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Finish with a motivational colouring sheet **If there is only a short time.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  <w:t xml:space="preserve">OR </w:t>
            </w:r>
          </w:p>
          <w:p w14:paraId="2FE85981" w14:textId="367522FC" w:rsidR="001873F9" w:rsidRPr="004D1BFA" w:rsidRDefault="0066416D" w:rsidP="0066416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Begin heart full of greatness I AM activity **Dependent on time.</w:t>
            </w:r>
          </w:p>
        </w:tc>
        <w:tc>
          <w:tcPr>
            <w:tcW w:w="3685" w:type="dxa"/>
          </w:tcPr>
          <w:p w14:paraId="7FBE7BE8" w14:textId="38322D2D" w:rsidR="001873F9" w:rsidRPr="004D1BFA" w:rsidRDefault="007505F3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Start colouring their worksheet.</w:t>
            </w:r>
          </w:p>
        </w:tc>
        <w:tc>
          <w:tcPr>
            <w:tcW w:w="992" w:type="dxa"/>
          </w:tcPr>
          <w:p w14:paraId="49A46F83" w14:textId="4E66293B" w:rsidR="001873F9" w:rsidRPr="004D1BFA" w:rsidRDefault="00992E14" w:rsidP="00632F8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5-10min</w:t>
            </w:r>
          </w:p>
        </w:tc>
      </w:tr>
    </w:tbl>
    <w:p w14:paraId="08E54639" w14:textId="77777777" w:rsidR="00893DAB" w:rsidRPr="002A3E24" w:rsidRDefault="00893DAB">
      <w:pPr>
        <w:rPr>
          <w:rFonts w:asciiTheme="majorHAnsi" w:hAnsiTheme="majorHAnsi" w:cstheme="majorHAnsi"/>
          <w:b/>
          <w:sz w:val="22"/>
          <w:szCs w:val="22"/>
        </w:rPr>
      </w:pPr>
    </w:p>
    <w:p w14:paraId="327E9F3C" w14:textId="3A957D44" w:rsidR="00E53F1B" w:rsidRPr="00707CAA" w:rsidRDefault="00E53F1B" w:rsidP="0007064C">
      <w:pPr>
        <w:pStyle w:val="ListParagraph"/>
        <w:numPr>
          <w:ilvl w:val="0"/>
          <w:numId w:val="1"/>
        </w:numPr>
        <w:ind w:left="357" w:hanging="357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707CAA">
        <w:rPr>
          <w:rFonts w:asciiTheme="majorHAnsi" w:hAnsiTheme="majorHAnsi" w:cstheme="majorHAnsi"/>
          <w:b/>
          <w:sz w:val="22"/>
          <w:szCs w:val="22"/>
        </w:rPr>
        <w:t>REFL</w:t>
      </w:r>
      <w:r w:rsidR="000B6952" w:rsidRPr="00707CAA">
        <w:rPr>
          <w:rFonts w:asciiTheme="majorHAnsi" w:hAnsiTheme="majorHAnsi" w:cstheme="majorHAnsi"/>
          <w:b/>
          <w:sz w:val="22"/>
          <w:szCs w:val="22"/>
        </w:rPr>
        <w:t>ECTION</w:t>
      </w:r>
      <w:r w:rsidRPr="00707C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07CAA" w:rsidRPr="00707CAA">
        <w:rPr>
          <w:rFonts w:asciiTheme="majorHAnsi" w:hAnsiTheme="majorHAnsi" w:cstheme="majorHAnsi"/>
          <w:bCs/>
          <w:i/>
          <w:iCs/>
          <w:sz w:val="22"/>
          <w:szCs w:val="22"/>
        </w:rPr>
        <w:t>(anticipate if possible)</w:t>
      </w:r>
    </w:p>
    <w:p w14:paraId="480D367A" w14:textId="3DEFB7FE" w:rsidR="003300B9" w:rsidRPr="002A3E24" w:rsidRDefault="003300B9" w:rsidP="00E53F1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82122" w:rsidRPr="002A3E24" w14:paraId="4048DE4D" w14:textId="4EE00A8D" w:rsidTr="00282122">
        <w:trPr>
          <w:trHeight w:val="1316"/>
        </w:trPr>
        <w:tc>
          <w:tcPr>
            <w:tcW w:w="10795" w:type="dxa"/>
            <w:shd w:val="clear" w:color="auto" w:fill="F2F2F2" w:themeFill="background1" w:themeFillShade="F2"/>
          </w:tcPr>
          <w:p w14:paraId="06445574" w14:textId="7A139367" w:rsidR="00415B47" w:rsidRDefault="00415B47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Did any reflection </w:t>
            </w:r>
            <w:r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in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 occur, e.g. that shifted the lesson in progress?</w:t>
            </w:r>
          </w:p>
          <w:p w14:paraId="0A5F84E8" w14:textId="58D81E32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went well in the lesson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(reflection </w:t>
            </w:r>
            <w:r w:rsidR="00415B47" w:rsidRPr="00415B4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on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learning)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?</w:t>
            </w:r>
          </w:p>
          <w:p w14:paraId="0D7A5D4D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What would you revise if you taught the lesson again?</w:t>
            </w:r>
          </w:p>
          <w:p w14:paraId="2A59FC1C" w14:textId="77777777" w:rsidR="00282122" w:rsidRPr="00707CAA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How do the lesson and learners inform you about necessary next steps? </w:t>
            </w:r>
          </w:p>
          <w:p w14:paraId="3C934B30" w14:textId="5CBE41BD" w:rsid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Comment on 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any </w:t>
            </w:r>
            <w:r w:rsidRPr="00707CA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ways you modelled and acted within the Professional Standards of BC Educators</w:t>
            </w:r>
            <w:r w:rsidR="00415B4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and BCTF Code of Ethics?</w:t>
            </w:r>
          </w:p>
          <w:p w14:paraId="04019041" w14:textId="1783F679" w:rsidR="00282122" w:rsidRPr="00282122" w:rsidRDefault="00282122" w:rsidP="0007064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8212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this lesson is being observed, do you have a specific observation focus in mind?</w:t>
            </w:r>
          </w:p>
        </w:tc>
      </w:tr>
      <w:tr w:rsidR="00282122" w:rsidRPr="002A3E24" w14:paraId="117A2379" w14:textId="77777777" w:rsidTr="00282122">
        <w:trPr>
          <w:trHeight w:val="1831"/>
        </w:trPr>
        <w:tc>
          <w:tcPr>
            <w:tcW w:w="10795" w:type="dxa"/>
            <w:shd w:val="clear" w:color="auto" w:fill="FFFFFF" w:themeFill="background1"/>
          </w:tcPr>
          <w:p w14:paraId="0CFE43C2" w14:textId="5647C45E" w:rsidR="00282122" w:rsidRPr="00EE781F" w:rsidRDefault="00282122" w:rsidP="00707C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1CDDB" w14:textId="434F6DFA" w:rsidR="002D1DBA" w:rsidRPr="002A3E24" w:rsidRDefault="002D1DBA" w:rsidP="002D1DBA">
      <w:pPr>
        <w:rPr>
          <w:rFonts w:asciiTheme="majorHAnsi" w:hAnsiTheme="majorHAnsi" w:cstheme="majorHAnsi"/>
          <w:i/>
          <w:sz w:val="22"/>
          <w:szCs w:val="22"/>
        </w:rPr>
      </w:pPr>
    </w:p>
    <w:p w14:paraId="13B2193B" w14:textId="25E7ED28" w:rsidR="00E53F1B" w:rsidRPr="002A3E24" w:rsidRDefault="00E53F1B" w:rsidP="00E53F1B">
      <w:pPr>
        <w:rPr>
          <w:rFonts w:asciiTheme="majorHAnsi" w:hAnsiTheme="majorHAnsi" w:cstheme="majorHAnsi"/>
          <w:i/>
          <w:sz w:val="22"/>
          <w:szCs w:val="22"/>
        </w:rPr>
      </w:pPr>
    </w:p>
    <w:p w14:paraId="07D0A0DE" w14:textId="13F37FD5" w:rsidR="000C2D8A" w:rsidRPr="002A3E24" w:rsidRDefault="007C355E" w:rsidP="007C355E">
      <w:pPr>
        <w:rPr>
          <w:rFonts w:asciiTheme="majorHAnsi" w:hAnsiTheme="majorHAnsi" w:cstheme="majorHAnsi"/>
          <w:b/>
        </w:rPr>
      </w:pPr>
      <w:r w:rsidRPr="002A3E24">
        <w:rPr>
          <w:rFonts w:asciiTheme="majorHAnsi" w:hAnsiTheme="majorHAnsi" w:cstheme="majorHAnsi"/>
          <w:b/>
        </w:rPr>
        <w:t xml:space="preserve"> </w:t>
      </w:r>
    </w:p>
    <w:sectPr w:rsidR="000C2D8A" w:rsidRPr="002A3E24" w:rsidSect="004B507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11CF" w14:textId="77777777" w:rsidR="001147A0" w:rsidRDefault="001147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515532" w14:textId="77777777" w:rsidR="001147A0" w:rsidRDefault="001147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DEC" w14:textId="77777777" w:rsidR="00DF37ED" w:rsidRDefault="00DF3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ED58" w14:textId="77777777" w:rsidR="00A87CB0" w:rsidRDefault="00A87CB0">
    <w:pPr>
      <w:pStyle w:val="Footer"/>
      <w:jc w:val="right"/>
      <w:rPr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DF6F" w14:textId="77777777" w:rsidR="00DF37ED" w:rsidRDefault="00DF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E124" w14:textId="77777777" w:rsidR="001147A0" w:rsidRDefault="001147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B62971" w14:textId="77777777" w:rsidR="001147A0" w:rsidRDefault="001147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160" w14:textId="2D606982" w:rsidR="00DF37ED" w:rsidRDefault="00DF3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2BB" w14:textId="66BC64B6" w:rsidR="00DF37ED" w:rsidRDefault="00DF3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D8B1" w14:textId="3674795B" w:rsidR="00DF37ED" w:rsidRDefault="00DF3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087"/>
    <w:multiLevelType w:val="hybridMultilevel"/>
    <w:tmpl w:val="637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66"/>
    <w:multiLevelType w:val="hybridMultilevel"/>
    <w:tmpl w:val="A80C48F6"/>
    <w:lvl w:ilvl="0" w:tplc="D2D605A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062B"/>
    <w:multiLevelType w:val="hybridMultilevel"/>
    <w:tmpl w:val="D65ADA96"/>
    <w:lvl w:ilvl="0" w:tplc="95B0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71EE"/>
    <w:multiLevelType w:val="hybridMultilevel"/>
    <w:tmpl w:val="14DC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4556F"/>
    <w:multiLevelType w:val="hybridMultilevel"/>
    <w:tmpl w:val="B3E01D10"/>
    <w:lvl w:ilvl="0" w:tplc="85EC5606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474CD"/>
    <w:multiLevelType w:val="hybridMultilevel"/>
    <w:tmpl w:val="55F06920"/>
    <w:lvl w:ilvl="0" w:tplc="02A0259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4C3C"/>
    <w:multiLevelType w:val="hybridMultilevel"/>
    <w:tmpl w:val="571EA098"/>
    <w:lvl w:ilvl="0" w:tplc="A274C12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02145"/>
    <w:multiLevelType w:val="hybridMultilevel"/>
    <w:tmpl w:val="C69E2C4A"/>
    <w:lvl w:ilvl="0" w:tplc="EACC1BEE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625462D"/>
    <w:multiLevelType w:val="hybridMultilevel"/>
    <w:tmpl w:val="D478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64F1D"/>
    <w:multiLevelType w:val="hybridMultilevel"/>
    <w:tmpl w:val="3EE65F58"/>
    <w:lvl w:ilvl="0" w:tplc="EACC1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002F6E"/>
    <w:rsid w:val="00005B3F"/>
    <w:rsid w:val="00031D1E"/>
    <w:rsid w:val="00036CF8"/>
    <w:rsid w:val="0003760A"/>
    <w:rsid w:val="00047D51"/>
    <w:rsid w:val="00052AA0"/>
    <w:rsid w:val="00056C05"/>
    <w:rsid w:val="0007064C"/>
    <w:rsid w:val="00072189"/>
    <w:rsid w:val="00082C86"/>
    <w:rsid w:val="00097C3B"/>
    <w:rsid w:val="000A0690"/>
    <w:rsid w:val="000B100B"/>
    <w:rsid w:val="000B1D88"/>
    <w:rsid w:val="000B3E5E"/>
    <w:rsid w:val="000B6952"/>
    <w:rsid w:val="000B7571"/>
    <w:rsid w:val="000C2D8A"/>
    <w:rsid w:val="000D04EE"/>
    <w:rsid w:val="000D13F0"/>
    <w:rsid w:val="000D6085"/>
    <w:rsid w:val="000F418F"/>
    <w:rsid w:val="000F7F01"/>
    <w:rsid w:val="00101B25"/>
    <w:rsid w:val="00112318"/>
    <w:rsid w:val="001147A0"/>
    <w:rsid w:val="001524B1"/>
    <w:rsid w:val="00162C3D"/>
    <w:rsid w:val="00165B3B"/>
    <w:rsid w:val="001812F9"/>
    <w:rsid w:val="001873F9"/>
    <w:rsid w:val="001903F5"/>
    <w:rsid w:val="001B7074"/>
    <w:rsid w:val="001D2E0E"/>
    <w:rsid w:val="001D2E7E"/>
    <w:rsid w:val="001E6686"/>
    <w:rsid w:val="001E7CD4"/>
    <w:rsid w:val="001F5567"/>
    <w:rsid w:val="001F60D7"/>
    <w:rsid w:val="001F66F9"/>
    <w:rsid w:val="0020565E"/>
    <w:rsid w:val="00210166"/>
    <w:rsid w:val="00210CF5"/>
    <w:rsid w:val="00212FB7"/>
    <w:rsid w:val="00222B3C"/>
    <w:rsid w:val="0022596B"/>
    <w:rsid w:val="0023435B"/>
    <w:rsid w:val="0025102B"/>
    <w:rsid w:val="002517B1"/>
    <w:rsid w:val="002562E6"/>
    <w:rsid w:val="00263E7A"/>
    <w:rsid w:val="002647D1"/>
    <w:rsid w:val="00267D5F"/>
    <w:rsid w:val="00270524"/>
    <w:rsid w:val="00280B79"/>
    <w:rsid w:val="00282122"/>
    <w:rsid w:val="00292B0D"/>
    <w:rsid w:val="002930BE"/>
    <w:rsid w:val="00296F6E"/>
    <w:rsid w:val="00297313"/>
    <w:rsid w:val="002A3E24"/>
    <w:rsid w:val="002D1DBA"/>
    <w:rsid w:val="002D3B63"/>
    <w:rsid w:val="002E13FB"/>
    <w:rsid w:val="002E576C"/>
    <w:rsid w:val="002E6722"/>
    <w:rsid w:val="002F0D88"/>
    <w:rsid w:val="002F1FB2"/>
    <w:rsid w:val="00301E63"/>
    <w:rsid w:val="00302204"/>
    <w:rsid w:val="0030437D"/>
    <w:rsid w:val="003061B0"/>
    <w:rsid w:val="00307287"/>
    <w:rsid w:val="00307CB8"/>
    <w:rsid w:val="00325B6D"/>
    <w:rsid w:val="00327253"/>
    <w:rsid w:val="003300B9"/>
    <w:rsid w:val="00330DC8"/>
    <w:rsid w:val="0034255C"/>
    <w:rsid w:val="003707A0"/>
    <w:rsid w:val="00372313"/>
    <w:rsid w:val="00387CEA"/>
    <w:rsid w:val="003A0225"/>
    <w:rsid w:val="003A0544"/>
    <w:rsid w:val="003A325F"/>
    <w:rsid w:val="003B13BD"/>
    <w:rsid w:val="003C3E22"/>
    <w:rsid w:val="003E5A6B"/>
    <w:rsid w:val="00402928"/>
    <w:rsid w:val="00411508"/>
    <w:rsid w:val="00411C2B"/>
    <w:rsid w:val="00415B47"/>
    <w:rsid w:val="00427C73"/>
    <w:rsid w:val="0043035D"/>
    <w:rsid w:val="004448EB"/>
    <w:rsid w:val="00447A47"/>
    <w:rsid w:val="004575A2"/>
    <w:rsid w:val="004638D6"/>
    <w:rsid w:val="00476F2F"/>
    <w:rsid w:val="00477327"/>
    <w:rsid w:val="0048042E"/>
    <w:rsid w:val="004867A2"/>
    <w:rsid w:val="00495D23"/>
    <w:rsid w:val="004B5079"/>
    <w:rsid w:val="004C10E5"/>
    <w:rsid w:val="004D1BFA"/>
    <w:rsid w:val="004D6B7A"/>
    <w:rsid w:val="004D713C"/>
    <w:rsid w:val="004E715F"/>
    <w:rsid w:val="004F7270"/>
    <w:rsid w:val="00507AA7"/>
    <w:rsid w:val="0051558C"/>
    <w:rsid w:val="005431D7"/>
    <w:rsid w:val="0056197D"/>
    <w:rsid w:val="005963AB"/>
    <w:rsid w:val="005B2DBD"/>
    <w:rsid w:val="005B6CB8"/>
    <w:rsid w:val="005B739A"/>
    <w:rsid w:val="005C45F2"/>
    <w:rsid w:val="005D13B2"/>
    <w:rsid w:val="005D6EFF"/>
    <w:rsid w:val="005D7076"/>
    <w:rsid w:val="005E286D"/>
    <w:rsid w:val="005F0C52"/>
    <w:rsid w:val="005F4ED2"/>
    <w:rsid w:val="005F5FC5"/>
    <w:rsid w:val="00621742"/>
    <w:rsid w:val="00622D1E"/>
    <w:rsid w:val="00623E81"/>
    <w:rsid w:val="00632F80"/>
    <w:rsid w:val="00633ADD"/>
    <w:rsid w:val="0063795D"/>
    <w:rsid w:val="00643A96"/>
    <w:rsid w:val="006623AD"/>
    <w:rsid w:val="0066416D"/>
    <w:rsid w:val="00665CC3"/>
    <w:rsid w:val="00673835"/>
    <w:rsid w:val="006825B3"/>
    <w:rsid w:val="00691B8D"/>
    <w:rsid w:val="006A4AB0"/>
    <w:rsid w:val="006B69E2"/>
    <w:rsid w:val="006C41F1"/>
    <w:rsid w:val="006D4700"/>
    <w:rsid w:val="006F5F7F"/>
    <w:rsid w:val="00707B64"/>
    <w:rsid w:val="00707CAA"/>
    <w:rsid w:val="00721747"/>
    <w:rsid w:val="007273E4"/>
    <w:rsid w:val="007337A7"/>
    <w:rsid w:val="007505F3"/>
    <w:rsid w:val="0076551E"/>
    <w:rsid w:val="00766C2B"/>
    <w:rsid w:val="007672F7"/>
    <w:rsid w:val="007A54CE"/>
    <w:rsid w:val="007C355E"/>
    <w:rsid w:val="007D2BAC"/>
    <w:rsid w:val="007E3504"/>
    <w:rsid w:val="007E7BF6"/>
    <w:rsid w:val="007F04B8"/>
    <w:rsid w:val="007F2C20"/>
    <w:rsid w:val="008156A9"/>
    <w:rsid w:val="00820738"/>
    <w:rsid w:val="0082137A"/>
    <w:rsid w:val="0083079B"/>
    <w:rsid w:val="008340C1"/>
    <w:rsid w:val="00834D1F"/>
    <w:rsid w:val="0085165F"/>
    <w:rsid w:val="00852A2C"/>
    <w:rsid w:val="0086245E"/>
    <w:rsid w:val="0087785A"/>
    <w:rsid w:val="00883BC7"/>
    <w:rsid w:val="0088574E"/>
    <w:rsid w:val="0088649F"/>
    <w:rsid w:val="00893ACB"/>
    <w:rsid w:val="00893DAB"/>
    <w:rsid w:val="008C45B2"/>
    <w:rsid w:val="008D223B"/>
    <w:rsid w:val="008D6367"/>
    <w:rsid w:val="008D7E47"/>
    <w:rsid w:val="008E1F70"/>
    <w:rsid w:val="008E4D9E"/>
    <w:rsid w:val="008F1606"/>
    <w:rsid w:val="00900B71"/>
    <w:rsid w:val="00900DB9"/>
    <w:rsid w:val="00917DB6"/>
    <w:rsid w:val="00931ACE"/>
    <w:rsid w:val="009545EC"/>
    <w:rsid w:val="00965AC0"/>
    <w:rsid w:val="009722A2"/>
    <w:rsid w:val="009827C2"/>
    <w:rsid w:val="00992E14"/>
    <w:rsid w:val="009B15D4"/>
    <w:rsid w:val="009D0811"/>
    <w:rsid w:val="00A069EB"/>
    <w:rsid w:val="00A147C3"/>
    <w:rsid w:val="00A2036A"/>
    <w:rsid w:val="00A56954"/>
    <w:rsid w:val="00A87CB0"/>
    <w:rsid w:val="00AB2D59"/>
    <w:rsid w:val="00AB5EB9"/>
    <w:rsid w:val="00AD148F"/>
    <w:rsid w:val="00AD5B96"/>
    <w:rsid w:val="00AE0780"/>
    <w:rsid w:val="00B042CC"/>
    <w:rsid w:val="00B0549F"/>
    <w:rsid w:val="00B20FB3"/>
    <w:rsid w:val="00B23060"/>
    <w:rsid w:val="00B2457A"/>
    <w:rsid w:val="00B338BD"/>
    <w:rsid w:val="00B42935"/>
    <w:rsid w:val="00B4321E"/>
    <w:rsid w:val="00B52BFA"/>
    <w:rsid w:val="00B536EB"/>
    <w:rsid w:val="00B9028C"/>
    <w:rsid w:val="00B9523C"/>
    <w:rsid w:val="00B959E0"/>
    <w:rsid w:val="00BA33EC"/>
    <w:rsid w:val="00BA4664"/>
    <w:rsid w:val="00BB31A4"/>
    <w:rsid w:val="00BC656E"/>
    <w:rsid w:val="00BC7F4E"/>
    <w:rsid w:val="00BE7DA3"/>
    <w:rsid w:val="00BF10E7"/>
    <w:rsid w:val="00BF14F6"/>
    <w:rsid w:val="00C024D3"/>
    <w:rsid w:val="00C12AFE"/>
    <w:rsid w:val="00C24A73"/>
    <w:rsid w:val="00C37A84"/>
    <w:rsid w:val="00C454A8"/>
    <w:rsid w:val="00C477E6"/>
    <w:rsid w:val="00C625AA"/>
    <w:rsid w:val="00C8270A"/>
    <w:rsid w:val="00C8317A"/>
    <w:rsid w:val="00C8481C"/>
    <w:rsid w:val="00C90C0D"/>
    <w:rsid w:val="00CA28C9"/>
    <w:rsid w:val="00CB4CBB"/>
    <w:rsid w:val="00CB508F"/>
    <w:rsid w:val="00CC76A0"/>
    <w:rsid w:val="00CD0D9F"/>
    <w:rsid w:val="00CE3B30"/>
    <w:rsid w:val="00CE6A10"/>
    <w:rsid w:val="00CE7D99"/>
    <w:rsid w:val="00CF4880"/>
    <w:rsid w:val="00D01327"/>
    <w:rsid w:val="00D1153F"/>
    <w:rsid w:val="00D12190"/>
    <w:rsid w:val="00D2040C"/>
    <w:rsid w:val="00D21AC4"/>
    <w:rsid w:val="00D23AAA"/>
    <w:rsid w:val="00D400CA"/>
    <w:rsid w:val="00D40150"/>
    <w:rsid w:val="00D441B2"/>
    <w:rsid w:val="00D44E20"/>
    <w:rsid w:val="00D64605"/>
    <w:rsid w:val="00D72BE1"/>
    <w:rsid w:val="00D7441C"/>
    <w:rsid w:val="00D84291"/>
    <w:rsid w:val="00D9443B"/>
    <w:rsid w:val="00DA2AED"/>
    <w:rsid w:val="00DB402B"/>
    <w:rsid w:val="00DD1310"/>
    <w:rsid w:val="00DE51BE"/>
    <w:rsid w:val="00DF37ED"/>
    <w:rsid w:val="00E147E5"/>
    <w:rsid w:val="00E247FD"/>
    <w:rsid w:val="00E26BB6"/>
    <w:rsid w:val="00E40F39"/>
    <w:rsid w:val="00E43CD7"/>
    <w:rsid w:val="00E522C8"/>
    <w:rsid w:val="00E53F1B"/>
    <w:rsid w:val="00E95138"/>
    <w:rsid w:val="00E955B4"/>
    <w:rsid w:val="00EA5CDE"/>
    <w:rsid w:val="00EA7F34"/>
    <w:rsid w:val="00EB063E"/>
    <w:rsid w:val="00ED7A4A"/>
    <w:rsid w:val="00EE0738"/>
    <w:rsid w:val="00EE4142"/>
    <w:rsid w:val="00EE781F"/>
    <w:rsid w:val="00EF14B3"/>
    <w:rsid w:val="00EF488A"/>
    <w:rsid w:val="00F015D0"/>
    <w:rsid w:val="00F07B7B"/>
    <w:rsid w:val="00F10196"/>
    <w:rsid w:val="00F15650"/>
    <w:rsid w:val="00F16DE6"/>
    <w:rsid w:val="00F17684"/>
    <w:rsid w:val="00F250BD"/>
    <w:rsid w:val="00F25141"/>
    <w:rsid w:val="00F263FD"/>
    <w:rsid w:val="00F34692"/>
    <w:rsid w:val="00F42BB4"/>
    <w:rsid w:val="00F44FFC"/>
    <w:rsid w:val="00F530C5"/>
    <w:rsid w:val="00F71C8B"/>
    <w:rsid w:val="00F77C16"/>
    <w:rsid w:val="00F830D5"/>
    <w:rsid w:val="00F8637B"/>
    <w:rsid w:val="00F92924"/>
    <w:rsid w:val="00F9516C"/>
    <w:rsid w:val="00F95BC9"/>
    <w:rsid w:val="00F9606C"/>
    <w:rsid w:val="00FC5FDA"/>
    <w:rsid w:val="00FE42E0"/>
    <w:rsid w:val="00FE5CD1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9374"/>
  <w15:docId w15:val="{BD3F4324-67AC-4F56-B50B-AE8BCB5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35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35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5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738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673835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6738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383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673835"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65E"/>
    <w:pPr>
      <w:ind w:left="720"/>
    </w:pPr>
  </w:style>
  <w:style w:type="table" w:styleId="TableGrid">
    <w:name w:val="Table Grid"/>
    <w:basedOn w:val="TableNormal"/>
    <w:uiPriority w:val="39"/>
    <w:rsid w:val="005C7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B13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B0D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5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355E"/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005B3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15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650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650"/>
    <w:rPr>
      <w:rFonts w:ascii="Times" w:hAnsi="Times" w:cs="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650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22D1E"/>
    <w:rPr>
      <w:rFonts w:ascii="Times" w:hAnsi="Times" w:cs="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7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rriculum.gov.bc.ca/curriculum/continuous-views" TargetMode="External"/><Relationship Id="rId18" Type="http://schemas.openxmlformats.org/officeDocument/2006/relationships/hyperlink" Target="https://curriculum.gov.bc.ca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lassroom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ropbox.com/s/g7l0nd7jah1o927/InstructionalDesignMap.pdf?dl=0" TargetMode="External"/><Relationship Id="rId17" Type="http://schemas.openxmlformats.org/officeDocument/2006/relationships/hyperlink" Target="https://firstpeoplesprinciplesoflearning.wordpress.com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indigenous-education-resources" TargetMode="External"/><Relationship Id="rId20" Type="http://schemas.openxmlformats.org/officeDocument/2006/relationships/hyperlink" Target="https://www.dropbox.com/s/g7l0nd7jah1o927/InstructionalDesignMap.pdf?dl=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youtube.com/watch?v=hGIJ4FBfgQw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education/administration/kindergarten-to-grade-12/indigenous-education/awp_moving_forward.pdf" TargetMode="External"/><Relationship Id="rId23" Type="http://schemas.openxmlformats.org/officeDocument/2006/relationships/hyperlink" Target="https://udlguidelines.cast.org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urriculum.gov.bc.ca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rriculum.gov.bc.ca/competencies" TargetMode="External"/><Relationship Id="rId22" Type="http://schemas.openxmlformats.org/officeDocument/2006/relationships/hyperlink" Target="https://www.dropbox.com/s/g7l0nd7jah1o927/InstructionalDesignMap.pdf?dl=0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DCF240147AA48870C3C6A062EC406" ma:contentTypeVersion="5" ma:contentTypeDescription="Create a new document." ma:contentTypeScope="" ma:versionID="7b457bd102b75033b67686a1084cef4e">
  <xsd:schema xmlns:xsd="http://www.w3.org/2001/XMLSchema" xmlns:xs="http://www.w3.org/2001/XMLSchema" xmlns:p="http://schemas.microsoft.com/office/2006/metadata/properties" xmlns:ns2="e52b8076-209f-47c0-a6ed-91da0fd0986a" targetNamespace="http://schemas.microsoft.com/office/2006/metadata/properties" ma:root="true" ma:fieldsID="8ad3e93bcc71b46580a99b9f52a92ba6" ns2:_="">
    <xsd:import namespace="e52b8076-209f-47c0-a6ed-91da0fd09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8076-209f-47c0-a6ed-91da0fd09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2862F-CF19-4ACF-891E-03F6FEA5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b8076-209f-47c0-a6ed-91da0fd0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18603-0C39-8040-A469-E04ABBAE4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0FC70-CDB4-4583-968D-8E794698F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2C38F-9423-44A0-8E57-85AAE0BCA3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address in lesson Planning</vt:lpstr>
    </vt:vector>
  </TitlesOfParts>
  <Company>Faculty of Education, SFU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address in lesson Planning</dc:title>
  <dc:subject/>
  <dc:creator>Field Programs</dc:creator>
  <cp:keywords/>
  <dc:description/>
  <cp:lastModifiedBy>Courtney Howard</cp:lastModifiedBy>
  <cp:revision>39</cp:revision>
  <cp:lastPrinted>2021-05-16T21:54:00Z</cp:lastPrinted>
  <dcterms:created xsi:type="dcterms:W3CDTF">2022-05-23T05:18:00Z</dcterms:created>
  <dcterms:modified xsi:type="dcterms:W3CDTF">2022-05-24T17:40:00Z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0x010100D92DCF240147AA48870C3C6A062EC406</vt:lpwstr>
  </property>
</Properties>
</file>